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B8E" w:rsidP="000F4B56" w:rsidRDefault="00363B8E">
      <w:pPr>
        <w:spacing w:after="0" w:line="240" w:lineRule="auto"/>
        <w:rPr>
          <w:rFonts w:cs="Arial"/>
          <w:b/>
          <w:sz w:val="24"/>
          <w:szCs w:val="24"/>
          <w:u w:val="single"/>
          <w:lang w:val="nl-NL" w:eastAsia="nl-NL"/>
        </w:rPr>
      </w:pPr>
      <w:r>
        <w:rPr>
          <w:rFonts w:cs="Arial"/>
          <w:b/>
          <w:sz w:val="24"/>
          <w:szCs w:val="24"/>
          <w:u w:val="single"/>
          <w:lang w:val="nl-NL" w:eastAsia="nl-NL"/>
        </w:rPr>
        <w:t>Programma</w:t>
      </w:r>
      <w:r w:rsidRPr="00BE54BB">
        <w:rPr>
          <w:rFonts w:cs="Arial"/>
          <w:b/>
          <w:sz w:val="24"/>
          <w:szCs w:val="24"/>
          <w:u w:val="single"/>
          <w:lang w:val="nl-NL" w:eastAsia="nl-NL"/>
        </w:rPr>
        <w:t xml:space="preserve">onderdelen werkbezoek </w:t>
      </w:r>
      <w:r>
        <w:rPr>
          <w:rFonts w:cs="Arial"/>
          <w:b/>
          <w:sz w:val="24"/>
          <w:szCs w:val="24"/>
          <w:u w:val="single"/>
          <w:lang w:val="nl-NL" w:eastAsia="nl-NL"/>
        </w:rPr>
        <w:t>Afsluitdijk en Wadden</w:t>
      </w:r>
    </w:p>
    <w:p w:rsidRPr="00454505" w:rsidR="00363B8E" w:rsidP="000F4B56" w:rsidRDefault="00363B8E">
      <w:pPr>
        <w:spacing w:after="0" w:line="240" w:lineRule="auto"/>
        <w:rPr>
          <w:rFonts w:cs="Arial"/>
          <w:b/>
          <w:i/>
          <w:szCs w:val="20"/>
          <w:lang w:val="nl-NL" w:eastAsia="nl-NL"/>
        </w:rPr>
      </w:pPr>
      <w:r w:rsidRPr="00454505">
        <w:rPr>
          <w:rFonts w:cs="Arial"/>
          <w:b/>
          <w:i/>
          <w:szCs w:val="20"/>
          <w:lang w:val="nl-NL" w:eastAsia="nl-NL"/>
        </w:rPr>
        <w:t>commissie I&amp;M</w:t>
      </w:r>
      <w:r>
        <w:rPr>
          <w:rFonts w:cs="Arial"/>
          <w:b/>
          <w:i/>
          <w:szCs w:val="20"/>
          <w:lang w:val="nl-NL" w:eastAsia="nl-NL"/>
        </w:rPr>
        <w:t xml:space="preserve">, </w:t>
      </w:r>
      <w:r w:rsidRPr="00454505">
        <w:rPr>
          <w:rFonts w:cs="Arial"/>
          <w:b/>
          <w:i/>
          <w:szCs w:val="20"/>
          <w:lang w:val="nl-NL" w:eastAsia="nl-NL"/>
        </w:rPr>
        <w:t>volgcommissie EL&amp;I</w:t>
      </w:r>
    </w:p>
    <w:p w:rsidRPr="00454505" w:rsidR="00363B8E" w:rsidP="000F4B56" w:rsidRDefault="00363B8E">
      <w:pPr>
        <w:spacing w:after="0" w:line="240" w:lineRule="auto"/>
        <w:rPr>
          <w:rFonts w:cs="Arial"/>
          <w:b/>
          <w:i/>
          <w:szCs w:val="20"/>
          <w:lang w:val="nl-NL" w:eastAsia="nl-NL"/>
        </w:rPr>
      </w:pPr>
      <w:r>
        <w:rPr>
          <w:rFonts w:cs="Arial"/>
          <w:b/>
          <w:i/>
          <w:szCs w:val="20"/>
          <w:lang w:val="nl-NL" w:eastAsia="nl-NL"/>
        </w:rPr>
        <w:t>v</w:t>
      </w:r>
      <w:r w:rsidRPr="00454505">
        <w:rPr>
          <w:rFonts w:cs="Arial"/>
          <w:b/>
          <w:i/>
          <w:szCs w:val="20"/>
          <w:lang w:val="nl-NL" w:eastAsia="nl-NL"/>
        </w:rPr>
        <w:t>rijdag 16 en zaterdag 17 september</w:t>
      </w:r>
      <w:r>
        <w:rPr>
          <w:rFonts w:cs="Arial"/>
          <w:b/>
          <w:i/>
          <w:szCs w:val="20"/>
          <w:lang w:val="nl-NL" w:eastAsia="nl-NL"/>
        </w:rPr>
        <w:t>, overnachting op Ameland</w:t>
      </w:r>
    </w:p>
    <w:p w:rsidR="00363B8E" w:rsidP="000F4B56" w:rsidRDefault="00363B8E">
      <w:pPr>
        <w:spacing w:after="0" w:line="240" w:lineRule="auto"/>
        <w:rPr>
          <w:rFonts w:cs="Arial"/>
          <w:b/>
          <w:sz w:val="22"/>
          <w:lang w:val="nl-NL" w:eastAsia="nl-NL"/>
        </w:rPr>
      </w:pPr>
    </w:p>
    <w:p w:rsidRPr="00454505" w:rsidR="00363B8E" w:rsidP="000F4B56" w:rsidRDefault="00363B8E">
      <w:pPr>
        <w:spacing w:after="0" w:line="240" w:lineRule="auto"/>
        <w:rPr>
          <w:rFonts w:cs="Arial"/>
          <w:b/>
          <w:sz w:val="22"/>
          <w:u w:val="single"/>
          <w:lang w:val="nl-NL" w:eastAsia="nl-NL"/>
        </w:rPr>
      </w:pPr>
      <w:r w:rsidRPr="00454505">
        <w:rPr>
          <w:rFonts w:cs="Arial"/>
          <w:b/>
          <w:sz w:val="22"/>
          <w:u w:val="single"/>
          <w:lang w:val="nl-NL" w:eastAsia="nl-NL"/>
        </w:rPr>
        <w:t>Vrijdag 16 september</w:t>
      </w:r>
      <w:r>
        <w:rPr>
          <w:rFonts w:cs="Arial"/>
          <w:b/>
          <w:sz w:val="22"/>
          <w:u w:val="single"/>
          <w:lang w:val="nl-NL" w:eastAsia="nl-NL"/>
        </w:rPr>
        <w:t>: Makkum/Afsluitdijk</w:t>
      </w:r>
    </w:p>
    <w:p w:rsidR="00363B8E" w:rsidP="000F4B56" w:rsidRDefault="00363B8E">
      <w:pPr>
        <w:spacing w:after="0" w:line="240" w:lineRule="auto"/>
        <w:rPr>
          <w:rFonts w:cs="Arial"/>
          <w:b/>
          <w:sz w:val="22"/>
          <w:lang w:val="nl-NL" w:eastAsia="nl-NL"/>
        </w:rPr>
      </w:pPr>
    </w:p>
    <w:p w:rsidR="00363B8E" w:rsidP="00454505" w:rsidRDefault="00363B8E">
      <w:pPr>
        <w:numPr>
          <w:ilvl w:val="0"/>
          <w:numId w:val="3"/>
        </w:numPr>
        <w:tabs>
          <w:tab w:val="clear" w:pos="720"/>
          <w:tab w:val="num" w:pos="400"/>
        </w:tabs>
        <w:spacing w:after="0" w:line="240" w:lineRule="auto"/>
        <w:ind w:hanging="720"/>
        <w:rPr>
          <w:rFonts w:cs="Arial"/>
          <w:b/>
          <w:sz w:val="22"/>
          <w:lang w:val="nl-NL" w:eastAsia="nl-NL"/>
        </w:rPr>
      </w:pPr>
      <w:r w:rsidRPr="000F4B56">
        <w:rPr>
          <w:rFonts w:cs="Arial"/>
          <w:b/>
          <w:sz w:val="22"/>
          <w:lang w:val="nl-NL" w:eastAsia="nl-NL"/>
        </w:rPr>
        <w:t>Deltaprogramma</w:t>
      </w:r>
    </w:p>
    <w:p w:rsidRPr="000F4B56" w:rsidR="00363B8E" w:rsidP="00454505" w:rsidRDefault="00363B8E">
      <w:pPr>
        <w:spacing w:after="0" w:line="240" w:lineRule="auto"/>
        <w:jc w:val="both"/>
        <w:rPr>
          <w:rFonts w:cs="Arial"/>
          <w:sz w:val="22"/>
          <w:lang w:val="nl-NL" w:eastAsia="nl-NL"/>
        </w:rPr>
      </w:pPr>
      <w:r>
        <w:rPr>
          <w:rFonts w:cs="Arial"/>
          <w:sz w:val="22"/>
          <w:lang w:val="nl-NL" w:eastAsia="nl-NL"/>
        </w:rPr>
        <w:t>Het D</w:t>
      </w:r>
      <w:r w:rsidRPr="000F4B56">
        <w:rPr>
          <w:rFonts w:cs="Arial"/>
          <w:sz w:val="22"/>
          <w:lang w:val="nl-NL" w:eastAsia="nl-NL"/>
        </w:rPr>
        <w:t>eltaprogramma heeft tot doel om waterveiligheid van Nederland op lange termijn veilig te stellen, vanuit ee</w:t>
      </w:r>
      <w:r>
        <w:rPr>
          <w:rFonts w:cs="Arial"/>
          <w:sz w:val="22"/>
          <w:lang w:val="nl-NL" w:eastAsia="nl-NL"/>
        </w:rPr>
        <w:t>n</w:t>
      </w:r>
      <w:r w:rsidRPr="000F4B56">
        <w:rPr>
          <w:rFonts w:cs="Arial"/>
          <w:sz w:val="22"/>
          <w:lang w:val="nl-NL" w:eastAsia="nl-NL"/>
        </w:rPr>
        <w:t xml:space="preserve"> integraal perspectief. </w:t>
      </w:r>
    </w:p>
    <w:p w:rsidRPr="000F4B56" w:rsidR="00363B8E" w:rsidP="00454505" w:rsidRDefault="00363B8E">
      <w:pPr>
        <w:spacing w:after="0" w:line="240" w:lineRule="auto"/>
        <w:jc w:val="both"/>
        <w:rPr>
          <w:rFonts w:cs="Arial"/>
          <w:sz w:val="22"/>
          <w:lang w:val="nl-NL" w:eastAsia="nl-NL"/>
        </w:rPr>
      </w:pPr>
      <w:r w:rsidRPr="000F4B56">
        <w:rPr>
          <w:rFonts w:cs="Arial"/>
          <w:sz w:val="22"/>
          <w:lang w:val="nl-NL" w:eastAsia="nl-NL"/>
        </w:rPr>
        <w:t xml:space="preserve">Friesland is nauw betrokken bij de deelprogramma’s ‘Kust’, ‘Wadden’ en </w:t>
      </w:r>
      <w:r>
        <w:rPr>
          <w:rFonts w:cs="Arial"/>
          <w:sz w:val="22"/>
          <w:lang w:val="nl-NL" w:eastAsia="nl-NL"/>
        </w:rPr>
        <w:t>‘</w:t>
      </w:r>
      <w:r w:rsidRPr="000F4B56">
        <w:rPr>
          <w:rFonts w:cs="Arial"/>
          <w:sz w:val="22"/>
          <w:lang w:val="nl-NL" w:eastAsia="nl-NL"/>
        </w:rPr>
        <w:t>IJsselmeergebied</w:t>
      </w:r>
      <w:r>
        <w:rPr>
          <w:rFonts w:cs="Arial"/>
          <w:sz w:val="22"/>
          <w:lang w:val="nl-NL" w:eastAsia="nl-NL"/>
        </w:rPr>
        <w:t>’</w:t>
      </w:r>
      <w:r w:rsidRPr="000F4B56">
        <w:rPr>
          <w:rFonts w:cs="Arial"/>
          <w:sz w:val="22"/>
          <w:lang w:val="nl-NL" w:eastAsia="nl-NL"/>
        </w:rPr>
        <w:t xml:space="preserve">, en heeft een groot belang bij de deelprogramma’s ‘zoetwater’ en ‘waterveiligheid’. De Friese belangen zijn groot: we hebben ruim </w:t>
      </w:r>
      <w:smartTag w:uri="urn:schemas-microsoft-com:office:smarttags" w:element="metricconverter">
        <w:smartTagPr>
          <w:attr w:name="ProductID" w:val="100 km"/>
        </w:smartTagPr>
        <w:r w:rsidRPr="000F4B56">
          <w:rPr>
            <w:rFonts w:cs="Arial"/>
            <w:sz w:val="22"/>
            <w:lang w:val="nl-NL" w:eastAsia="nl-NL"/>
          </w:rPr>
          <w:t>100 km</w:t>
        </w:r>
      </w:smartTag>
      <w:r>
        <w:rPr>
          <w:rFonts w:cs="Arial"/>
          <w:sz w:val="22"/>
          <w:lang w:val="nl-NL" w:eastAsia="nl-NL"/>
        </w:rPr>
        <w:t xml:space="preserve"> aan IJsselmeer- en W</w:t>
      </w:r>
      <w:r w:rsidRPr="000F4B56">
        <w:rPr>
          <w:rFonts w:cs="Arial"/>
          <w:sz w:val="22"/>
          <w:lang w:val="nl-NL" w:eastAsia="nl-NL"/>
        </w:rPr>
        <w:t>addendijk, en de dijkringen op de eilanden Vlieland, Terschelling, Ameland en Schiermonnikoog, Verder is de aan- en doorvoer van IJsselmeerwater van essentieel belang voor de zoetw</w:t>
      </w:r>
      <w:r>
        <w:rPr>
          <w:rFonts w:cs="Arial"/>
          <w:sz w:val="22"/>
          <w:lang w:val="nl-NL" w:eastAsia="nl-NL"/>
        </w:rPr>
        <w:t>atervoorziening van heel Noord-</w:t>
      </w:r>
      <w:r w:rsidRPr="000F4B56">
        <w:rPr>
          <w:rFonts w:cs="Arial"/>
          <w:sz w:val="22"/>
          <w:lang w:val="nl-NL" w:eastAsia="nl-NL"/>
        </w:rPr>
        <w:t>Nederland.</w:t>
      </w:r>
    </w:p>
    <w:p w:rsidRPr="000F4B56" w:rsidR="00363B8E" w:rsidP="00454505" w:rsidRDefault="00363B8E">
      <w:pPr>
        <w:spacing w:after="0" w:line="240" w:lineRule="auto"/>
        <w:jc w:val="both"/>
        <w:rPr>
          <w:rFonts w:cs="Arial"/>
          <w:sz w:val="22"/>
          <w:lang w:val="nl-NL" w:eastAsia="nl-NL"/>
        </w:rPr>
      </w:pPr>
      <w:r w:rsidRPr="000F4B56">
        <w:rPr>
          <w:rFonts w:cs="Arial"/>
          <w:sz w:val="22"/>
          <w:lang w:val="nl-NL" w:eastAsia="nl-NL"/>
        </w:rPr>
        <w:t>In het Deltaprogramma IJsselmeergebied focussen we ons op de gevolgen van peilstijgingen voor de Friese kustplaatsen, die alle belangrijke watersportkernen zijn. In dat kader hebben we verkend wat de ruimtelijke en financiële gevolgen van een hoger IJsselmeerpeil zijn voor Makkum, bij het toepassen van verschillende strategieën van kustverdediging.</w:t>
      </w:r>
      <w:r>
        <w:rPr>
          <w:rFonts w:cs="Arial"/>
          <w:sz w:val="22"/>
          <w:lang w:val="nl-NL" w:eastAsia="nl-NL"/>
        </w:rPr>
        <w:t xml:space="preserve"> </w:t>
      </w:r>
      <w:r w:rsidRPr="000F4B56">
        <w:rPr>
          <w:rFonts w:cs="Arial"/>
          <w:sz w:val="22"/>
          <w:lang w:val="nl-NL" w:eastAsia="nl-NL"/>
        </w:rPr>
        <w:t xml:space="preserve">Verder zijn we medefinancier van een proefproject ‘building with nature’, waar natuurlijke processen worden gebruikt om zand naar de kust te verplaatsen en die zo te versterken. </w:t>
      </w:r>
    </w:p>
    <w:p w:rsidRPr="00497553" w:rsidR="00363B8E" w:rsidP="00454505" w:rsidRDefault="00363B8E">
      <w:pPr>
        <w:spacing w:after="0" w:line="240" w:lineRule="auto"/>
        <w:rPr>
          <w:rFonts w:cs="Arial"/>
          <w:sz w:val="12"/>
          <w:szCs w:val="12"/>
          <w:lang w:val="nl-NL" w:eastAsia="nl-NL"/>
        </w:rPr>
      </w:pPr>
    </w:p>
    <w:p w:rsidR="00363B8E" w:rsidP="00454505" w:rsidRDefault="00363B8E">
      <w:pPr>
        <w:spacing w:after="0" w:line="240" w:lineRule="auto"/>
        <w:rPr>
          <w:rFonts w:cs="Arial"/>
          <w:i/>
          <w:sz w:val="22"/>
          <w:u w:val="single"/>
          <w:lang w:val="nl-NL" w:eastAsia="nl-NL"/>
        </w:rPr>
      </w:pPr>
      <w:r w:rsidRPr="00BE54BB">
        <w:rPr>
          <w:rFonts w:cs="Arial"/>
          <w:i/>
          <w:sz w:val="22"/>
          <w:u w:val="single"/>
          <w:lang w:val="nl-NL" w:eastAsia="nl-NL"/>
        </w:rPr>
        <w:t>Voorstel elementen bezoek</w:t>
      </w:r>
    </w:p>
    <w:p w:rsidRPr="00BE54BB" w:rsidR="00363B8E" w:rsidP="00454505" w:rsidRDefault="00363B8E">
      <w:pPr>
        <w:spacing w:after="0" w:line="240" w:lineRule="auto"/>
        <w:rPr>
          <w:rFonts w:cs="Arial"/>
          <w:i/>
          <w:sz w:val="10"/>
          <w:szCs w:val="10"/>
          <w:u w:val="single"/>
          <w:lang w:val="nl-NL" w:eastAsia="nl-NL"/>
        </w:rPr>
      </w:pPr>
    </w:p>
    <w:p w:rsidRPr="007D7DD1" w:rsidR="00363B8E" w:rsidP="00454505" w:rsidRDefault="00363B8E">
      <w:pPr>
        <w:pStyle w:val="NoSpacing"/>
        <w:numPr>
          <w:ilvl w:val="0"/>
          <w:numId w:val="6"/>
        </w:numPr>
        <w:tabs>
          <w:tab w:val="clear" w:pos="720"/>
          <w:tab w:val="num" w:pos="400"/>
        </w:tabs>
        <w:ind w:left="400" w:hanging="400"/>
        <w:rPr>
          <w:sz w:val="22"/>
          <w:lang w:val="nl-NL"/>
        </w:rPr>
      </w:pPr>
      <w:r w:rsidRPr="007D7DD1">
        <w:rPr>
          <w:sz w:val="22"/>
          <w:lang w:val="nl-NL"/>
        </w:rPr>
        <w:t>Rondetafelgesprek met ondernemers, natuurbeheerders, watersport over peilbeheer IJsselmeer, in Makkum. Focus op kansen en bedreigingen</w:t>
      </w:r>
    </w:p>
    <w:p w:rsidRPr="007D7DD1" w:rsidR="00363B8E" w:rsidP="00454505" w:rsidRDefault="00363B8E">
      <w:pPr>
        <w:pStyle w:val="NoSpacing"/>
        <w:numPr>
          <w:ilvl w:val="0"/>
          <w:numId w:val="6"/>
        </w:numPr>
        <w:tabs>
          <w:tab w:val="clear" w:pos="720"/>
          <w:tab w:val="num" w:pos="400"/>
        </w:tabs>
        <w:ind w:left="400" w:hanging="400"/>
        <w:rPr>
          <w:sz w:val="22"/>
          <w:lang w:val="nl-NL"/>
        </w:rPr>
      </w:pPr>
      <w:r w:rsidRPr="007D7DD1">
        <w:rPr>
          <w:sz w:val="22"/>
          <w:lang w:val="nl-NL"/>
        </w:rPr>
        <w:t>Bezoek aan de buitendijkse bedrijfs- en recreatieterreinen Makkum</w:t>
      </w:r>
    </w:p>
    <w:p w:rsidRPr="007D7DD1" w:rsidR="00363B8E" w:rsidP="00454505" w:rsidRDefault="00363B8E">
      <w:pPr>
        <w:pStyle w:val="NoSpacing"/>
        <w:numPr>
          <w:ilvl w:val="0"/>
          <w:numId w:val="6"/>
        </w:numPr>
        <w:tabs>
          <w:tab w:val="clear" w:pos="720"/>
          <w:tab w:val="num" w:pos="400"/>
        </w:tabs>
        <w:ind w:left="400" w:hanging="400"/>
        <w:rPr>
          <w:sz w:val="22"/>
          <w:lang w:val="nl-NL"/>
        </w:rPr>
      </w:pPr>
      <w:r w:rsidRPr="007D7DD1">
        <w:rPr>
          <w:sz w:val="22"/>
          <w:lang w:val="nl-NL"/>
        </w:rPr>
        <w:t>Bezichtiging proefgebied Building with Nature, met uitleg van de kansen van dit type ingrepen, door Wageningen Universiteit en It Fryske Gea</w:t>
      </w:r>
    </w:p>
    <w:p w:rsidR="00363B8E" w:rsidP="00454505" w:rsidRDefault="00363B8E">
      <w:pPr>
        <w:spacing w:after="0" w:line="240" w:lineRule="auto"/>
        <w:ind w:left="720"/>
        <w:rPr>
          <w:rFonts w:cs="Arial"/>
          <w:sz w:val="22"/>
          <w:lang w:val="nl-NL" w:eastAsia="nl-NL"/>
        </w:rPr>
      </w:pPr>
    </w:p>
    <w:p w:rsidR="00363B8E" w:rsidP="00454505" w:rsidRDefault="00363B8E">
      <w:pPr>
        <w:spacing w:after="0" w:line="240" w:lineRule="auto"/>
        <w:ind w:left="720"/>
        <w:rPr>
          <w:rFonts w:cs="Arial"/>
          <w:sz w:val="22"/>
          <w:lang w:val="nl-NL" w:eastAsia="nl-NL"/>
        </w:rPr>
      </w:pPr>
    </w:p>
    <w:p w:rsidRPr="00B53EAD" w:rsidR="00363B8E" w:rsidP="00454505" w:rsidRDefault="00363B8E">
      <w:pPr>
        <w:pStyle w:val="NoSpacing"/>
        <w:numPr>
          <w:ilvl w:val="0"/>
          <w:numId w:val="3"/>
        </w:numPr>
        <w:tabs>
          <w:tab w:val="clear" w:pos="720"/>
          <w:tab w:val="num" w:pos="400"/>
        </w:tabs>
        <w:ind w:hanging="720"/>
        <w:rPr>
          <w:sz w:val="22"/>
          <w:lang w:val="nl-NL"/>
        </w:rPr>
      </w:pPr>
      <w:r w:rsidRPr="00B53EAD">
        <w:rPr>
          <w:b/>
          <w:sz w:val="22"/>
          <w:lang w:val="nl-NL"/>
        </w:rPr>
        <w:t>Project Toekomst Afsluitdijk / structuurvisie Afsluitdijk</w:t>
      </w:r>
    </w:p>
    <w:p w:rsidR="00363B8E" w:rsidP="00454505" w:rsidRDefault="00363B8E">
      <w:pPr>
        <w:spacing w:after="0" w:line="240" w:lineRule="auto"/>
        <w:jc w:val="both"/>
        <w:rPr>
          <w:sz w:val="22"/>
          <w:lang w:val="nl-NL"/>
        </w:rPr>
      </w:pPr>
      <w:r>
        <w:rPr>
          <w:sz w:val="22"/>
          <w:lang w:val="nl-NL"/>
        </w:rPr>
        <w:t xml:space="preserve">Rondom </w:t>
      </w:r>
      <w:r w:rsidRPr="001B11AB">
        <w:rPr>
          <w:sz w:val="22"/>
          <w:lang w:val="nl-NL"/>
        </w:rPr>
        <w:t xml:space="preserve">de Afsluitdijk is gestart met een MIRT-verkenning in de volle breedte, conform de kabinetsvisie over water “Nederland veroveren op de toekomst “(2007).  Het project is destijds door het kabinet ‘gelanceerd’ vanuit de gedachte meer door een ruimtelijk-economische bril naar waterbeheer te kijken en te zoeken naar functiecombinaties waarmee de economie kan worden gestimuleerd. </w:t>
      </w:r>
    </w:p>
    <w:p w:rsidR="00363B8E" w:rsidP="00454505" w:rsidRDefault="00363B8E">
      <w:pPr>
        <w:spacing w:after="0" w:line="240" w:lineRule="auto"/>
        <w:jc w:val="both"/>
        <w:rPr>
          <w:sz w:val="22"/>
          <w:lang w:val="nl-NL"/>
        </w:rPr>
      </w:pPr>
      <w:r w:rsidRPr="001B11AB">
        <w:rPr>
          <w:sz w:val="22"/>
          <w:lang w:val="nl-NL"/>
        </w:rPr>
        <w:t xml:space="preserve">Daarom is gezocht naar innovatieve oplossingen om de veiligheid op een zodanige manier te verbeteren dat er tevens meerwaarde ontstaat voor andere ambities. </w:t>
      </w:r>
    </w:p>
    <w:p w:rsidRPr="001B11AB" w:rsidR="00363B8E" w:rsidP="00454505" w:rsidRDefault="00363B8E">
      <w:pPr>
        <w:spacing w:after="0" w:line="240" w:lineRule="auto"/>
        <w:jc w:val="both"/>
        <w:rPr>
          <w:sz w:val="22"/>
          <w:lang w:val="nl-NL"/>
        </w:rPr>
      </w:pPr>
      <w:r w:rsidRPr="001B11AB">
        <w:rPr>
          <w:sz w:val="22"/>
          <w:lang w:val="nl-NL"/>
        </w:rPr>
        <w:t xml:space="preserve">Er zijn vier visies ontwikkeld die elk de kansen benutten die er bij een opknapbeurt ontstaan om meerwaarde te creëren voor o.a. duurzame energie, natuur en regionale economische ontwikkeling. Conform de MIRT-spelregels is een </w:t>
      </w:r>
      <w:r>
        <w:rPr>
          <w:sz w:val="22"/>
          <w:lang w:val="nl-NL"/>
        </w:rPr>
        <w:t>Rijks</w:t>
      </w:r>
      <w:r w:rsidRPr="001B11AB">
        <w:rPr>
          <w:sz w:val="22"/>
          <w:lang w:val="nl-NL"/>
        </w:rPr>
        <w:t xml:space="preserve">structuurvisie </w:t>
      </w:r>
      <w:r>
        <w:rPr>
          <w:sz w:val="22"/>
          <w:lang w:val="nl-NL"/>
        </w:rPr>
        <w:t xml:space="preserve">Afsluitdijk (gereed voor het zomerreces 2011) </w:t>
      </w:r>
      <w:r w:rsidRPr="001B11AB">
        <w:rPr>
          <w:sz w:val="22"/>
          <w:lang w:val="nl-NL"/>
        </w:rPr>
        <w:t xml:space="preserve">in voorbereiding, waarin een voorkeursbeslissing wordt vastgelegd. </w:t>
      </w:r>
    </w:p>
    <w:p w:rsidRPr="009E1E07" w:rsidR="00363B8E" w:rsidP="00454505" w:rsidRDefault="00363B8E">
      <w:pPr>
        <w:spacing w:after="0" w:line="240" w:lineRule="auto"/>
        <w:rPr>
          <w:sz w:val="10"/>
          <w:szCs w:val="10"/>
          <w:lang w:val="nl-NL"/>
        </w:rPr>
      </w:pPr>
    </w:p>
    <w:p w:rsidRPr="001B11AB" w:rsidR="00363B8E" w:rsidP="00454505" w:rsidRDefault="00363B8E">
      <w:pPr>
        <w:spacing w:after="0" w:line="240" w:lineRule="auto"/>
        <w:jc w:val="both"/>
        <w:rPr>
          <w:sz w:val="22"/>
          <w:lang w:val="nl-NL"/>
        </w:rPr>
      </w:pPr>
      <w:r w:rsidRPr="001B11AB">
        <w:rPr>
          <w:sz w:val="22"/>
          <w:lang w:val="nl-NL"/>
        </w:rPr>
        <w:t>De verkenning is daarmee gestart vanuit een ambitie over meerwaarden, die gedeeld wordt door de regio. Er is echter gestart zonder financiële dekking voor die volle breedte. Alleen voor de veiligheid is een reservering gedaan op rijksniveau. De Tweede Kamer heeft in een motie (</w:t>
      </w:r>
      <w:r>
        <w:rPr>
          <w:sz w:val="22"/>
          <w:lang w:val="nl-NL"/>
        </w:rPr>
        <w:t xml:space="preserve">december 2010 - </w:t>
      </w:r>
      <w:r w:rsidRPr="001B11AB">
        <w:rPr>
          <w:sz w:val="22"/>
          <w:lang w:val="nl-NL"/>
        </w:rPr>
        <w:t xml:space="preserve">Jacobi, Lucas, Koppejan en Slob) uitgesproken dat de Afsluitdijk een icoon van verleden en toekomst kan zijn, dat het zonde zou zijn om de opgestelde integrale visies nu uit financiële redenen uit te kleden tot pure veiligheidsmaatregelen en verzoekt de regering in de op te stellen structuurvisie Afsluitdijk uit te gaan van een integrale visie, die als masterplan kan fungeren, zodat er ruimte en tijd blijft voor het doorontwikkelen van kansrijke ambities, in samenwerking tussen overheid, markt en kennisinstellingen. </w:t>
      </w:r>
    </w:p>
    <w:p w:rsidRPr="00BE54BB" w:rsidR="00363B8E" w:rsidP="00454505" w:rsidRDefault="00363B8E">
      <w:pPr>
        <w:pStyle w:val="NoSpacing"/>
        <w:rPr>
          <w:sz w:val="16"/>
          <w:szCs w:val="16"/>
          <w:lang w:val="nl-NL"/>
        </w:rPr>
      </w:pPr>
    </w:p>
    <w:p w:rsidRPr="00BE54BB" w:rsidR="00363B8E" w:rsidP="00454505" w:rsidRDefault="00363B8E">
      <w:pPr>
        <w:spacing w:after="0" w:line="240" w:lineRule="auto"/>
        <w:rPr>
          <w:i/>
          <w:sz w:val="22"/>
          <w:lang w:val="nl-NL"/>
        </w:rPr>
      </w:pPr>
      <w:r>
        <w:rPr>
          <w:i/>
          <w:sz w:val="22"/>
          <w:lang w:val="nl-NL"/>
        </w:rPr>
        <w:br w:type="page"/>
      </w:r>
      <w:r w:rsidRPr="00BE54BB">
        <w:rPr>
          <w:i/>
          <w:sz w:val="22"/>
          <w:lang w:val="nl-NL"/>
        </w:rPr>
        <w:t>Mijlpalen 2011</w:t>
      </w:r>
    </w:p>
    <w:p w:rsidRPr="00B53EAD" w:rsidR="00363B8E" w:rsidP="00454505" w:rsidRDefault="00363B8E">
      <w:pPr>
        <w:spacing w:after="0" w:line="240" w:lineRule="auto"/>
        <w:jc w:val="both"/>
        <w:rPr>
          <w:sz w:val="22"/>
          <w:lang w:val="nl-NL"/>
        </w:rPr>
      </w:pPr>
      <w:r w:rsidRPr="00B53EAD">
        <w:rPr>
          <w:sz w:val="22"/>
          <w:lang w:val="nl-NL"/>
        </w:rPr>
        <w:t xml:space="preserve">De </w:t>
      </w:r>
      <w:r>
        <w:rPr>
          <w:sz w:val="22"/>
          <w:lang w:val="nl-NL"/>
        </w:rPr>
        <w:t xml:space="preserve">verwachte planning </w:t>
      </w:r>
      <w:r w:rsidRPr="00B53EAD">
        <w:rPr>
          <w:sz w:val="22"/>
          <w:lang w:val="nl-NL"/>
        </w:rPr>
        <w:t xml:space="preserve">is dat de bestuurders halverwege 2011 overeenstemming bereiken over de een </w:t>
      </w:r>
      <w:r>
        <w:rPr>
          <w:sz w:val="22"/>
          <w:lang w:val="nl-NL"/>
        </w:rPr>
        <w:t xml:space="preserve">ontwerp </w:t>
      </w:r>
      <w:r w:rsidRPr="00B53EAD">
        <w:rPr>
          <w:sz w:val="22"/>
          <w:lang w:val="nl-NL"/>
        </w:rPr>
        <w:t xml:space="preserve">voorkeursbeslissing voor de Afsluitdijk (in de vorm van een Rijksstructuurvisie over de gewenste ontwikkelingen in het gebied). Deze wordt ter inzage gelegd aan het publiek. Vervolgens zal </w:t>
      </w:r>
      <w:r>
        <w:rPr>
          <w:sz w:val="22"/>
          <w:lang w:val="nl-NL"/>
        </w:rPr>
        <w:t xml:space="preserve">het kabinet eind </w:t>
      </w:r>
      <w:r w:rsidRPr="00B53EAD">
        <w:rPr>
          <w:sz w:val="22"/>
          <w:lang w:val="nl-NL"/>
        </w:rPr>
        <w:t>2011 een besluit nemen. Bij dat besluit hoort een bestuurs</w:t>
      </w:r>
      <w:r>
        <w:rPr>
          <w:sz w:val="22"/>
          <w:lang w:val="nl-NL"/>
        </w:rPr>
        <w:t>-</w:t>
      </w:r>
      <w:r w:rsidRPr="00B53EAD">
        <w:rPr>
          <w:sz w:val="22"/>
          <w:lang w:val="nl-NL"/>
        </w:rPr>
        <w:t xml:space="preserve">overeenkomst of intentieverklaring waarin de verschillende betrokken partijen met elkaar afspreken op welke wijze zij hetgeen in de Rijksstructuurvisie staat daadwerkelijk waar gaan maken. Dit zijn afspraken over rollen en verantwoordelijkheden, organisatie en sturing, personele inzet, financiering etc.. </w:t>
      </w:r>
    </w:p>
    <w:p w:rsidRPr="00C96A70" w:rsidR="00363B8E" w:rsidP="00454505" w:rsidRDefault="00363B8E">
      <w:pPr>
        <w:spacing w:after="0" w:line="240" w:lineRule="auto"/>
        <w:rPr>
          <w:b/>
          <w:sz w:val="16"/>
          <w:szCs w:val="16"/>
          <w:lang w:val="nl-NL"/>
        </w:rPr>
      </w:pPr>
    </w:p>
    <w:p w:rsidRPr="00BE54BB" w:rsidR="00363B8E" w:rsidP="00454505" w:rsidRDefault="00363B8E">
      <w:pPr>
        <w:spacing w:after="0" w:line="240" w:lineRule="auto"/>
        <w:rPr>
          <w:i/>
          <w:sz w:val="22"/>
          <w:lang w:val="nl-NL"/>
        </w:rPr>
      </w:pPr>
      <w:r w:rsidRPr="00BE54BB">
        <w:rPr>
          <w:i/>
          <w:sz w:val="22"/>
          <w:lang w:val="nl-NL"/>
        </w:rPr>
        <w:t>Icoon Afsluitdijk</w:t>
      </w:r>
    </w:p>
    <w:p w:rsidR="00363B8E" w:rsidP="00454505" w:rsidRDefault="00363B8E">
      <w:pPr>
        <w:spacing w:after="0" w:line="240" w:lineRule="auto"/>
        <w:jc w:val="both"/>
        <w:rPr>
          <w:sz w:val="22"/>
          <w:lang w:val="nl-NL"/>
        </w:rPr>
      </w:pPr>
      <w:r w:rsidRPr="00B53EAD">
        <w:rPr>
          <w:sz w:val="22"/>
          <w:lang w:val="nl-NL"/>
        </w:rPr>
        <w:t xml:space="preserve">De provincie Fryslân neemt, samen met onder andere de provincie Noord Holland en de gemeenten </w:t>
      </w:r>
      <w:r>
        <w:rPr>
          <w:sz w:val="22"/>
          <w:lang w:val="nl-NL"/>
        </w:rPr>
        <w:t>Sû</w:t>
      </w:r>
      <w:r w:rsidRPr="00B53EAD">
        <w:rPr>
          <w:sz w:val="22"/>
          <w:lang w:val="nl-NL"/>
        </w:rPr>
        <w:t xml:space="preserve">dwest Fryslân en </w:t>
      </w:r>
      <w:r>
        <w:rPr>
          <w:sz w:val="22"/>
          <w:lang w:val="nl-NL"/>
        </w:rPr>
        <w:t>Wieringen</w:t>
      </w:r>
      <w:r w:rsidRPr="00B53EAD">
        <w:rPr>
          <w:sz w:val="22"/>
          <w:lang w:val="nl-NL"/>
        </w:rPr>
        <w:t xml:space="preserve">, deel aan het project Toekomst Afsluitdijk. De inzet van </w:t>
      </w:r>
      <w:r>
        <w:rPr>
          <w:sz w:val="22"/>
          <w:lang w:val="nl-NL"/>
        </w:rPr>
        <w:t xml:space="preserve">de provincie binnen </w:t>
      </w:r>
      <w:r w:rsidRPr="00B53EAD">
        <w:rPr>
          <w:sz w:val="22"/>
          <w:lang w:val="nl-NL"/>
        </w:rPr>
        <w:t>het project Toekomst Afsluitdijk is een “Afsluitdijk-plus”: een internatio</w:t>
      </w:r>
      <w:r>
        <w:rPr>
          <w:sz w:val="22"/>
          <w:lang w:val="nl-NL"/>
        </w:rPr>
        <w:t>-</w:t>
      </w:r>
      <w:r w:rsidRPr="00B53EAD">
        <w:rPr>
          <w:sz w:val="22"/>
          <w:lang w:val="nl-NL"/>
        </w:rPr>
        <w:t xml:space="preserve">naal icoon van verleden en toekomst, van delta- en watertechnologie en duurzaamheid in de brede zin (energie, natuur, water, voedsel). Samen naar verwachting goed voor een stijging van bezoekers (waarvoor verbeterde voorzieningen komen), werkgelegenheid en het imago van Nederland. </w:t>
      </w:r>
    </w:p>
    <w:p w:rsidR="00363B8E" w:rsidP="00454505" w:rsidRDefault="00363B8E">
      <w:pPr>
        <w:spacing w:after="0" w:line="240" w:lineRule="auto"/>
        <w:jc w:val="both"/>
        <w:rPr>
          <w:sz w:val="22"/>
          <w:lang w:val="nl-NL"/>
        </w:rPr>
      </w:pPr>
      <w:r>
        <w:rPr>
          <w:sz w:val="22"/>
          <w:lang w:val="nl-NL"/>
        </w:rPr>
        <w:t>De provincie is van mening dat w</w:t>
      </w:r>
      <w:r w:rsidRPr="00B53EAD">
        <w:rPr>
          <w:sz w:val="22"/>
          <w:lang w:val="nl-NL"/>
        </w:rPr>
        <w:t>anneer vanuit één gezamenlijke visie o</w:t>
      </w:r>
      <w:r>
        <w:rPr>
          <w:sz w:val="22"/>
          <w:lang w:val="nl-NL"/>
        </w:rPr>
        <w:t>p het gebied samen-gewerkt wordt met marktpartijen en kennisinstellingen,</w:t>
      </w:r>
      <w:r w:rsidRPr="00B53EAD">
        <w:rPr>
          <w:sz w:val="22"/>
          <w:lang w:val="nl-NL"/>
        </w:rPr>
        <w:t xml:space="preserve"> de Afsluitdijk daadwerkelijk een icoon van verleden en toekomst </w:t>
      </w:r>
      <w:r>
        <w:rPr>
          <w:sz w:val="22"/>
          <w:lang w:val="nl-NL"/>
        </w:rPr>
        <w:t xml:space="preserve">kan </w:t>
      </w:r>
      <w:r w:rsidRPr="00B53EAD">
        <w:rPr>
          <w:sz w:val="22"/>
          <w:lang w:val="nl-NL"/>
        </w:rPr>
        <w:t>worden. Een aanpak vanuit de gedachte dat de ambities tezamen de Afsluitdijk daadwerkelijk tot een internationaal voorbeeld</w:t>
      </w:r>
      <w:r>
        <w:rPr>
          <w:sz w:val="22"/>
          <w:lang w:val="nl-NL"/>
        </w:rPr>
        <w:t xml:space="preserve"> maken</w:t>
      </w:r>
      <w:r w:rsidRPr="00B53EAD">
        <w:rPr>
          <w:sz w:val="22"/>
          <w:lang w:val="nl-NL"/>
        </w:rPr>
        <w:t>. Samenhang nastreven is ook praktisch: op alle thema’s moet samengewerkt worden met grotendeels dezelfde stakeholders. En natuurlijk zullen planning en werk</w:t>
      </w:r>
      <w:r>
        <w:rPr>
          <w:sz w:val="22"/>
          <w:lang w:val="nl-NL"/>
        </w:rPr>
        <w:t xml:space="preserve"> </w:t>
      </w:r>
      <w:r w:rsidRPr="00B53EAD">
        <w:rPr>
          <w:sz w:val="22"/>
          <w:lang w:val="nl-NL"/>
        </w:rPr>
        <w:t>-</w:t>
      </w:r>
      <w:r>
        <w:rPr>
          <w:sz w:val="22"/>
          <w:lang w:val="nl-NL"/>
        </w:rPr>
        <w:t xml:space="preserve"> </w:t>
      </w:r>
      <w:r w:rsidRPr="00B53EAD">
        <w:rPr>
          <w:sz w:val="22"/>
          <w:lang w:val="nl-NL"/>
        </w:rPr>
        <w:t>met</w:t>
      </w:r>
      <w:r>
        <w:rPr>
          <w:sz w:val="22"/>
          <w:lang w:val="nl-NL"/>
        </w:rPr>
        <w:t xml:space="preserve"> </w:t>
      </w:r>
      <w:r w:rsidRPr="00B53EAD">
        <w:rPr>
          <w:sz w:val="22"/>
          <w:lang w:val="nl-NL"/>
        </w:rPr>
        <w:t>-</w:t>
      </w:r>
      <w:r>
        <w:rPr>
          <w:sz w:val="22"/>
          <w:lang w:val="nl-NL"/>
        </w:rPr>
        <w:t xml:space="preserve"> </w:t>
      </w:r>
      <w:r w:rsidRPr="00B53EAD">
        <w:rPr>
          <w:sz w:val="22"/>
          <w:lang w:val="nl-NL"/>
        </w:rPr>
        <w:t>werk op elkaar afgestemd moeten worden.</w:t>
      </w:r>
      <w:r>
        <w:rPr>
          <w:sz w:val="22"/>
          <w:lang w:val="nl-NL"/>
        </w:rPr>
        <w:t xml:space="preserve"> </w:t>
      </w:r>
    </w:p>
    <w:p w:rsidRPr="00497553" w:rsidR="00363B8E" w:rsidP="00454505" w:rsidRDefault="00363B8E">
      <w:pPr>
        <w:pStyle w:val="NoSpacing"/>
        <w:rPr>
          <w:sz w:val="12"/>
          <w:szCs w:val="12"/>
          <w:lang w:val="nl-NL"/>
        </w:rPr>
      </w:pPr>
    </w:p>
    <w:p w:rsidR="00363B8E" w:rsidP="00454505" w:rsidRDefault="00363B8E">
      <w:pPr>
        <w:spacing w:after="0" w:line="240" w:lineRule="auto"/>
        <w:rPr>
          <w:rFonts w:cs="Arial"/>
          <w:i/>
          <w:sz w:val="22"/>
          <w:u w:val="single"/>
          <w:lang w:val="nl-NL" w:eastAsia="nl-NL"/>
        </w:rPr>
      </w:pPr>
      <w:r w:rsidRPr="00BE54BB">
        <w:rPr>
          <w:rFonts w:cs="Arial"/>
          <w:i/>
          <w:sz w:val="22"/>
          <w:u w:val="single"/>
          <w:lang w:val="nl-NL" w:eastAsia="nl-NL"/>
        </w:rPr>
        <w:t>Voorstel elementen bezoek</w:t>
      </w:r>
    </w:p>
    <w:p w:rsidR="00363B8E" w:rsidP="00454505" w:rsidRDefault="00363B8E">
      <w:pPr>
        <w:spacing w:after="0" w:line="240" w:lineRule="auto"/>
        <w:rPr>
          <w:sz w:val="22"/>
          <w:lang w:val="nl-NL"/>
        </w:rPr>
      </w:pPr>
      <w:r>
        <w:rPr>
          <w:sz w:val="22"/>
          <w:lang w:val="nl-NL"/>
        </w:rPr>
        <w:t>Met een fysiek werkbezoek aan de Afsluitdijk van de vaste Kamercommissie is het mogelijk toe te lichten op welke wijze de ambities in de regio verder vormgegeven worden en hoe verschillende betrokken partijen daar tegenaan kijken, zoals bijvoorbeeld Energy Valley, gemeenten, kennisinstellingen etc.</w:t>
      </w:r>
    </w:p>
    <w:p w:rsidR="00363B8E" w:rsidP="00454505" w:rsidRDefault="00363B8E">
      <w:pPr>
        <w:spacing w:after="0" w:line="240" w:lineRule="auto"/>
        <w:rPr>
          <w:sz w:val="22"/>
          <w:lang w:val="nl-NL"/>
        </w:rPr>
      </w:pPr>
    </w:p>
    <w:p w:rsidR="00363B8E" w:rsidP="00454505" w:rsidRDefault="00363B8E">
      <w:pPr>
        <w:spacing w:after="0" w:line="240" w:lineRule="auto"/>
        <w:rPr>
          <w:sz w:val="22"/>
          <w:lang w:val="nl-NL"/>
        </w:rPr>
      </w:pPr>
    </w:p>
    <w:p w:rsidRPr="00454505" w:rsidR="00363B8E" w:rsidP="00454505" w:rsidRDefault="00363B8E">
      <w:pPr>
        <w:spacing w:after="0" w:line="240" w:lineRule="auto"/>
        <w:rPr>
          <w:rFonts w:cs="Arial"/>
          <w:b/>
          <w:sz w:val="22"/>
          <w:u w:val="single"/>
          <w:lang w:val="nl-NL" w:eastAsia="nl-NL"/>
        </w:rPr>
      </w:pPr>
      <w:r>
        <w:rPr>
          <w:b/>
          <w:sz w:val="22"/>
          <w:u w:val="single"/>
          <w:lang w:val="nl-NL"/>
        </w:rPr>
        <w:br w:type="page"/>
      </w:r>
      <w:r w:rsidRPr="00454505">
        <w:rPr>
          <w:b/>
          <w:sz w:val="22"/>
          <w:u w:val="single"/>
          <w:lang w:val="nl-NL"/>
        </w:rPr>
        <w:t>Zaterdag 17 september</w:t>
      </w:r>
      <w:r>
        <w:rPr>
          <w:b/>
          <w:sz w:val="22"/>
          <w:u w:val="single"/>
          <w:lang w:val="nl-NL"/>
        </w:rPr>
        <w:t>: Ameland</w:t>
      </w:r>
    </w:p>
    <w:p w:rsidR="00363B8E" w:rsidP="000F4B56" w:rsidRDefault="00363B8E">
      <w:pPr>
        <w:spacing w:after="0" w:line="240" w:lineRule="auto"/>
        <w:rPr>
          <w:rFonts w:cs="Arial"/>
          <w:b/>
          <w:sz w:val="22"/>
          <w:lang w:val="nl-NL" w:eastAsia="nl-NL"/>
        </w:rPr>
      </w:pPr>
    </w:p>
    <w:p w:rsidRPr="008E73CD" w:rsidR="00363B8E" w:rsidP="008E73CD" w:rsidRDefault="00363B8E">
      <w:pPr>
        <w:pStyle w:val="NoSpacing"/>
        <w:numPr>
          <w:ilvl w:val="0"/>
          <w:numId w:val="3"/>
        </w:numPr>
        <w:tabs>
          <w:tab w:val="clear" w:pos="720"/>
          <w:tab w:val="num" w:pos="400"/>
        </w:tabs>
        <w:ind w:hanging="720"/>
        <w:rPr>
          <w:b/>
          <w:sz w:val="22"/>
          <w:lang w:val="en-GB"/>
        </w:rPr>
      </w:pPr>
      <w:r w:rsidRPr="008E73CD">
        <w:rPr>
          <w:b/>
          <w:sz w:val="22"/>
          <w:lang w:val="en-GB"/>
        </w:rPr>
        <w:t xml:space="preserve">Project Cradle to Cradle </w:t>
      </w:r>
      <w:smartTag w:uri="urn:schemas-microsoft-com:office:smarttags" w:element="place">
        <w:r w:rsidRPr="008E73CD">
          <w:rPr>
            <w:b/>
            <w:sz w:val="22"/>
            <w:lang w:val="en-GB"/>
          </w:rPr>
          <w:t>Islands</w:t>
        </w:r>
      </w:smartTag>
    </w:p>
    <w:p w:rsidR="00363B8E" w:rsidP="008E73CD" w:rsidRDefault="00363B8E">
      <w:pPr>
        <w:pStyle w:val="NoSpacing"/>
        <w:jc w:val="both"/>
        <w:rPr>
          <w:sz w:val="22"/>
          <w:lang w:val="nl-NL"/>
        </w:rPr>
      </w:pPr>
      <w:r w:rsidRPr="000C5CFD">
        <w:rPr>
          <w:sz w:val="22"/>
          <w:lang w:val="nl-NL"/>
        </w:rPr>
        <w:t xml:space="preserve">Cradle to Cradle Islands </w:t>
      </w:r>
      <w:r>
        <w:rPr>
          <w:sz w:val="22"/>
          <w:lang w:val="nl-NL"/>
        </w:rPr>
        <w:t xml:space="preserve">(C2CI) </w:t>
      </w:r>
      <w:r w:rsidRPr="000C5CFD">
        <w:rPr>
          <w:sz w:val="22"/>
          <w:lang w:val="nl-NL"/>
        </w:rPr>
        <w:t xml:space="preserve">is een Europees samenwerkingsproject onder de vlag van het Interreg IVB North Sea Programme. </w:t>
      </w:r>
      <w:r>
        <w:rPr>
          <w:sz w:val="22"/>
          <w:lang w:val="nl-NL"/>
        </w:rPr>
        <w:t xml:space="preserve">De Provincie Fryslân is Lead Partner van dit oorspronkelijk 22 partners tellende project (6 landen, 10 eilanden) met een looptijd van 3,5 jaar (januari 2009 tot medio 2012) en een totaal budget van Euro 4 miljoen. </w:t>
      </w:r>
    </w:p>
    <w:p w:rsidR="00363B8E" w:rsidP="008E73CD" w:rsidRDefault="00363B8E">
      <w:pPr>
        <w:pStyle w:val="NoSpacing"/>
        <w:jc w:val="both"/>
        <w:rPr>
          <w:sz w:val="22"/>
          <w:lang w:val="nl-NL"/>
        </w:rPr>
      </w:pPr>
      <w:r>
        <w:rPr>
          <w:sz w:val="22"/>
          <w:lang w:val="nl-NL"/>
        </w:rPr>
        <w:t>Vanuit de provincie Fryslân zijn Wetsus, Vitens, Wetterskip Fryslân en de gemeente Ameland betrokken. Daarnaast vanuit Nederland de TU-Delft, de gemeente Texel en de Hogeschool Zeeland.</w:t>
      </w:r>
    </w:p>
    <w:p w:rsidR="00363B8E" w:rsidP="008E73CD" w:rsidRDefault="00363B8E">
      <w:pPr>
        <w:pStyle w:val="NoSpacing"/>
        <w:jc w:val="both"/>
        <w:rPr>
          <w:sz w:val="22"/>
          <w:lang w:val="nl-NL"/>
        </w:rPr>
      </w:pPr>
      <w:r>
        <w:rPr>
          <w:sz w:val="22"/>
          <w:lang w:val="nl-NL"/>
        </w:rPr>
        <w:t>Doel van C2CI is duurzame innovatiebevordering op het gebied van water, energie (inclusief duurzame mobiliteit) en materialen. Het accent ligt daarbij op het decentraal kunnen genereren en benutten van deze  behoeftes met  als voorbeeld de  zelfvoorzienendheid van eilanden.</w:t>
      </w:r>
    </w:p>
    <w:p w:rsidR="00363B8E" w:rsidP="008E73CD" w:rsidRDefault="00363B8E">
      <w:pPr>
        <w:pStyle w:val="NoSpacing"/>
        <w:rPr>
          <w:sz w:val="22"/>
          <w:lang w:val="nl-NL"/>
        </w:rPr>
      </w:pPr>
      <w:r>
        <w:rPr>
          <w:sz w:val="22"/>
          <w:lang w:val="nl-NL"/>
        </w:rPr>
        <w:t>Eilanden worden daarmee gezien als kraamkamer van duurzame innovaties.</w:t>
      </w:r>
    </w:p>
    <w:p w:rsidR="00363B8E" w:rsidP="008E73CD" w:rsidRDefault="00363B8E">
      <w:pPr>
        <w:pStyle w:val="NoSpacing"/>
        <w:jc w:val="both"/>
        <w:rPr>
          <w:sz w:val="22"/>
          <w:lang w:val="nl-NL"/>
        </w:rPr>
      </w:pPr>
      <w:r>
        <w:rPr>
          <w:sz w:val="22"/>
          <w:lang w:val="nl-NL"/>
        </w:rPr>
        <w:t xml:space="preserve">Het Cradle to Cradle principe wordt als leidraad gezien bij alle projectactiviteiten. Michael Braungart (C2C) is met zijn organisatie EPEA partner in het project. Afgelopen jaar zijn met medewerking van het Interreg North Sea Programme ook de Universiteit van Oulo (Finland) en Roosevelt Island (New York) aangesloten. </w:t>
      </w:r>
    </w:p>
    <w:p w:rsidR="00363B8E" w:rsidP="008E73CD" w:rsidRDefault="00363B8E">
      <w:pPr>
        <w:pStyle w:val="NoSpacing"/>
        <w:rPr>
          <w:sz w:val="22"/>
          <w:lang w:val="nl-NL"/>
        </w:rPr>
      </w:pPr>
    </w:p>
    <w:p w:rsidR="00363B8E" w:rsidP="008E73CD" w:rsidRDefault="00363B8E">
      <w:pPr>
        <w:spacing w:after="0" w:line="240" w:lineRule="auto"/>
        <w:rPr>
          <w:rFonts w:cs="Arial"/>
          <w:i/>
          <w:sz w:val="22"/>
          <w:u w:val="single"/>
          <w:lang w:val="nl-NL" w:eastAsia="nl-NL"/>
        </w:rPr>
      </w:pPr>
      <w:r w:rsidRPr="00BE54BB">
        <w:rPr>
          <w:rFonts w:cs="Arial"/>
          <w:i/>
          <w:sz w:val="22"/>
          <w:u w:val="single"/>
          <w:lang w:val="nl-NL" w:eastAsia="nl-NL"/>
        </w:rPr>
        <w:t>Voorstel elementen bezoek</w:t>
      </w:r>
    </w:p>
    <w:p w:rsidRPr="00ED4426" w:rsidR="00363B8E" w:rsidP="008E73CD" w:rsidRDefault="00363B8E">
      <w:pPr>
        <w:spacing w:after="0" w:line="240" w:lineRule="auto"/>
        <w:rPr>
          <w:rFonts w:cs="Arial"/>
          <w:i/>
          <w:sz w:val="10"/>
          <w:szCs w:val="10"/>
          <w:u w:val="single"/>
          <w:lang w:val="nl-NL" w:eastAsia="nl-NL"/>
        </w:rPr>
      </w:pPr>
    </w:p>
    <w:p w:rsidR="00363B8E" w:rsidP="008E73CD" w:rsidRDefault="00363B8E">
      <w:pPr>
        <w:pStyle w:val="NoSpacing"/>
        <w:numPr>
          <w:ilvl w:val="0"/>
          <w:numId w:val="6"/>
        </w:numPr>
        <w:tabs>
          <w:tab w:val="clear" w:pos="720"/>
          <w:tab w:val="num" w:pos="400"/>
        </w:tabs>
        <w:ind w:left="400" w:hanging="400"/>
        <w:rPr>
          <w:i/>
          <w:sz w:val="22"/>
          <w:lang w:val="nl-NL"/>
        </w:rPr>
      </w:pPr>
      <w:r w:rsidRPr="002B65B7">
        <w:rPr>
          <w:i/>
          <w:sz w:val="22"/>
          <w:lang w:val="nl-NL"/>
        </w:rPr>
        <w:t>Bezoek aan het Eternal Holiday House</w:t>
      </w:r>
      <w:r>
        <w:rPr>
          <w:i/>
          <w:sz w:val="22"/>
          <w:lang w:val="nl-NL"/>
        </w:rPr>
        <w:t xml:space="preserve"> (EHH) op Ameland</w:t>
      </w:r>
    </w:p>
    <w:p w:rsidR="00363B8E" w:rsidP="008E73CD" w:rsidRDefault="00363B8E">
      <w:pPr>
        <w:pStyle w:val="NoSpacing"/>
        <w:jc w:val="both"/>
        <w:rPr>
          <w:sz w:val="22"/>
          <w:lang w:val="nl-NL"/>
        </w:rPr>
      </w:pPr>
      <w:r>
        <w:rPr>
          <w:sz w:val="22"/>
          <w:lang w:val="nl-NL"/>
        </w:rPr>
        <w:t>Het EHH is een vakantiehuis van Vitens dat met betrokkenheid van Vitens, Wetsus, de TU-Delft en het EPEA van Michael Braungart wordt omgevormd tot een zelfvoorzienend demonstratie-huis op het gebied van water en energie. Te demonstreren onderdelen:</w:t>
      </w:r>
    </w:p>
    <w:p w:rsidR="00363B8E" w:rsidP="008E73CD" w:rsidRDefault="00363B8E">
      <w:pPr>
        <w:pStyle w:val="NoSpacing"/>
        <w:numPr>
          <w:ilvl w:val="0"/>
          <w:numId w:val="4"/>
        </w:numPr>
        <w:rPr>
          <w:sz w:val="22"/>
          <w:lang w:val="nl-NL"/>
        </w:rPr>
      </w:pPr>
      <w:r>
        <w:rPr>
          <w:sz w:val="22"/>
          <w:lang w:val="nl-NL"/>
        </w:rPr>
        <w:t>toelichting C2CI-project</w:t>
      </w:r>
    </w:p>
    <w:p w:rsidR="00363B8E" w:rsidP="008E73CD" w:rsidRDefault="00363B8E">
      <w:pPr>
        <w:pStyle w:val="NoSpacing"/>
        <w:numPr>
          <w:ilvl w:val="0"/>
          <w:numId w:val="4"/>
        </w:numPr>
        <w:rPr>
          <w:sz w:val="22"/>
          <w:lang w:val="nl-NL"/>
        </w:rPr>
      </w:pPr>
      <w:r>
        <w:rPr>
          <w:sz w:val="22"/>
          <w:lang w:val="nl-NL"/>
        </w:rPr>
        <w:t>waterzuivering</w:t>
      </w:r>
    </w:p>
    <w:p w:rsidR="00363B8E" w:rsidP="008E73CD" w:rsidRDefault="00363B8E">
      <w:pPr>
        <w:pStyle w:val="NoSpacing"/>
        <w:numPr>
          <w:ilvl w:val="0"/>
          <w:numId w:val="4"/>
        </w:numPr>
        <w:rPr>
          <w:sz w:val="22"/>
          <w:lang w:val="nl-NL"/>
        </w:rPr>
      </w:pPr>
      <w:r>
        <w:rPr>
          <w:sz w:val="22"/>
          <w:lang w:val="nl-NL"/>
        </w:rPr>
        <w:t>recycledouche</w:t>
      </w:r>
    </w:p>
    <w:p w:rsidR="00363B8E" w:rsidP="008E73CD" w:rsidRDefault="00363B8E">
      <w:pPr>
        <w:pStyle w:val="NoSpacing"/>
        <w:numPr>
          <w:ilvl w:val="0"/>
          <w:numId w:val="4"/>
        </w:numPr>
        <w:rPr>
          <w:sz w:val="22"/>
          <w:lang w:val="nl-NL"/>
        </w:rPr>
      </w:pPr>
      <w:r>
        <w:rPr>
          <w:sz w:val="22"/>
          <w:lang w:val="nl-NL"/>
        </w:rPr>
        <w:t>biovergisting</w:t>
      </w:r>
    </w:p>
    <w:p w:rsidR="00363B8E" w:rsidP="008E73CD" w:rsidRDefault="00363B8E">
      <w:pPr>
        <w:pStyle w:val="NoSpacing"/>
        <w:numPr>
          <w:ilvl w:val="0"/>
          <w:numId w:val="4"/>
        </w:numPr>
        <w:rPr>
          <w:sz w:val="22"/>
          <w:lang w:val="nl-NL"/>
        </w:rPr>
      </w:pPr>
      <w:r>
        <w:rPr>
          <w:sz w:val="22"/>
          <w:lang w:val="nl-NL"/>
        </w:rPr>
        <w:t>energiecomponenten</w:t>
      </w:r>
    </w:p>
    <w:p w:rsidRPr="0070321C" w:rsidR="00363B8E" w:rsidP="008E73CD" w:rsidRDefault="00363B8E">
      <w:pPr>
        <w:pStyle w:val="NoSpacing"/>
        <w:numPr>
          <w:ilvl w:val="0"/>
          <w:numId w:val="4"/>
        </w:numPr>
        <w:rPr>
          <w:sz w:val="22"/>
          <w:lang w:val="nl-NL"/>
        </w:rPr>
      </w:pPr>
      <w:r w:rsidRPr="0070321C">
        <w:rPr>
          <w:sz w:val="22"/>
          <w:lang w:val="nl-NL"/>
        </w:rPr>
        <w:t>monitoring water en energie</w:t>
      </w:r>
    </w:p>
    <w:p w:rsidRPr="00C96A70" w:rsidR="00363B8E" w:rsidP="008E73CD" w:rsidRDefault="00363B8E">
      <w:pPr>
        <w:pStyle w:val="NoSpacing"/>
        <w:rPr>
          <w:i/>
          <w:sz w:val="16"/>
          <w:szCs w:val="16"/>
          <w:lang w:val="nl-NL"/>
        </w:rPr>
      </w:pPr>
    </w:p>
    <w:p w:rsidRPr="002B65B7" w:rsidR="00363B8E" w:rsidP="008E73CD" w:rsidRDefault="00363B8E">
      <w:pPr>
        <w:pStyle w:val="NoSpacing"/>
        <w:numPr>
          <w:ilvl w:val="1"/>
          <w:numId w:val="4"/>
        </w:numPr>
        <w:tabs>
          <w:tab w:val="clear" w:pos="1440"/>
          <w:tab w:val="num" w:pos="500"/>
        </w:tabs>
        <w:ind w:hanging="1540"/>
        <w:rPr>
          <w:i/>
          <w:sz w:val="22"/>
          <w:lang w:val="nl-NL"/>
        </w:rPr>
      </w:pPr>
      <w:r>
        <w:rPr>
          <w:i/>
          <w:sz w:val="22"/>
          <w:lang w:val="nl-NL"/>
        </w:rPr>
        <w:t>Bezoek aan het Natuurmuseum Ameland</w:t>
      </w:r>
    </w:p>
    <w:p w:rsidR="00363B8E" w:rsidP="008E73CD" w:rsidRDefault="00363B8E">
      <w:pPr>
        <w:pStyle w:val="NoSpacing"/>
        <w:jc w:val="both"/>
        <w:rPr>
          <w:sz w:val="22"/>
          <w:lang w:val="nl-NL"/>
        </w:rPr>
      </w:pPr>
      <w:r>
        <w:rPr>
          <w:sz w:val="22"/>
          <w:lang w:val="nl-NL"/>
        </w:rPr>
        <w:t>Omdat niet alle technologieën in het EHH gedemonstreerd kunnen worden zal een deel in het Natuurmuseum Ameland worden gedemonstreerd.</w:t>
      </w:r>
    </w:p>
    <w:p w:rsidR="00363B8E" w:rsidP="008E73CD" w:rsidRDefault="00363B8E">
      <w:pPr>
        <w:pStyle w:val="NoSpacing"/>
        <w:numPr>
          <w:ilvl w:val="0"/>
          <w:numId w:val="5"/>
        </w:numPr>
        <w:rPr>
          <w:sz w:val="22"/>
          <w:lang w:val="nl-NL"/>
        </w:rPr>
      </w:pPr>
      <w:r>
        <w:rPr>
          <w:sz w:val="22"/>
          <w:lang w:val="nl-NL"/>
        </w:rPr>
        <w:t>water uit lucht (Dutch Rainmaker)</w:t>
      </w:r>
    </w:p>
    <w:p w:rsidR="00363B8E" w:rsidP="008E73CD" w:rsidRDefault="00363B8E">
      <w:pPr>
        <w:pStyle w:val="NoSpacing"/>
        <w:numPr>
          <w:ilvl w:val="0"/>
          <w:numId w:val="5"/>
        </w:numPr>
        <w:rPr>
          <w:sz w:val="22"/>
          <w:lang w:val="nl-NL"/>
        </w:rPr>
      </w:pPr>
      <w:r>
        <w:rPr>
          <w:sz w:val="22"/>
          <w:lang w:val="nl-NL"/>
        </w:rPr>
        <w:t>Blue Energy (energie uit water)</w:t>
      </w:r>
    </w:p>
    <w:p w:rsidR="00363B8E" w:rsidP="008E73CD" w:rsidRDefault="00363B8E">
      <w:pPr>
        <w:pStyle w:val="NoSpacing"/>
        <w:numPr>
          <w:ilvl w:val="0"/>
          <w:numId w:val="5"/>
        </w:numPr>
        <w:rPr>
          <w:sz w:val="22"/>
          <w:lang w:val="nl-NL"/>
        </w:rPr>
      </w:pPr>
      <w:r>
        <w:rPr>
          <w:sz w:val="22"/>
          <w:lang w:val="nl-NL"/>
        </w:rPr>
        <w:t>Serious Gaming EHH (virtuele beleving van het EHH en haar innovaties)</w:t>
      </w:r>
    </w:p>
    <w:p w:rsidR="00363B8E" w:rsidP="008E73CD" w:rsidRDefault="00363B8E">
      <w:pPr>
        <w:pStyle w:val="NoSpacing"/>
        <w:numPr>
          <w:ilvl w:val="0"/>
          <w:numId w:val="5"/>
        </w:numPr>
        <w:rPr>
          <w:sz w:val="22"/>
          <w:lang w:val="nl-NL"/>
        </w:rPr>
      </w:pPr>
      <w:r>
        <w:rPr>
          <w:sz w:val="22"/>
          <w:lang w:val="nl-NL"/>
        </w:rPr>
        <w:t xml:space="preserve">tentoonstelling C2C </w:t>
      </w:r>
    </w:p>
    <w:p w:rsidR="00363B8E" w:rsidP="008E73CD" w:rsidRDefault="00363B8E">
      <w:pPr>
        <w:pStyle w:val="NoSpacing"/>
        <w:numPr>
          <w:ilvl w:val="0"/>
          <w:numId w:val="5"/>
        </w:numPr>
        <w:rPr>
          <w:sz w:val="22"/>
          <w:lang w:val="nl-NL"/>
        </w:rPr>
      </w:pPr>
      <w:r>
        <w:rPr>
          <w:sz w:val="22"/>
          <w:lang w:val="nl-NL"/>
        </w:rPr>
        <w:t>toelichting rol New York met Roosevelt Island</w:t>
      </w:r>
    </w:p>
    <w:p w:rsidR="00363B8E" w:rsidP="008E73CD" w:rsidRDefault="00363B8E">
      <w:pPr>
        <w:pStyle w:val="NoSpacing"/>
        <w:numPr>
          <w:ilvl w:val="0"/>
          <w:numId w:val="5"/>
        </w:numPr>
        <w:rPr>
          <w:sz w:val="22"/>
          <w:lang w:val="nl-NL"/>
        </w:rPr>
      </w:pPr>
      <w:r>
        <w:rPr>
          <w:sz w:val="22"/>
          <w:lang w:val="nl-NL"/>
        </w:rPr>
        <w:t>toelichting wereldwijd netwerk C2C-eilanden</w:t>
      </w:r>
    </w:p>
    <w:p w:rsidRPr="00C96A70" w:rsidR="00363B8E" w:rsidP="008E73CD" w:rsidRDefault="00363B8E">
      <w:pPr>
        <w:pStyle w:val="NoSpacing"/>
        <w:rPr>
          <w:sz w:val="16"/>
          <w:szCs w:val="16"/>
          <w:lang w:val="nl-NL"/>
        </w:rPr>
      </w:pPr>
    </w:p>
    <w:p w:rsidR="00363B8E" w:rsidP="008E73CD" w:rsidRDefault="00363B8E">
      <w:pPr>
        <w:pStyle w:val="NoSpacing"/>
        <w:numPr>
          <w:ilvl w:val="1"/>
          <w:numId w:val="5"/>
        </w:numPr>
        <w:tabs>
          <w:tab w:val="clear" w:pos="1440"/>
          <w:tab w:val="num" w:pos="600"/>
        </w:tabs>
        <w:ind w:hanging="1540"/>
        <w:rPr>
          <w:i/>
          <w:sz w:val="22"/>
          <w:lang w:val="nl-NL"/>
        </w:rPr>
      </w:pPr>
      <w:r w:rsidRPr="00DB2AE8">
        <w:rPr>
          <w:i/>
          <w:sz w:val="22"/>
          <w:lang w:val="nl-NL"/>
        </w:rPr>
        <w:t>Vrachtfiets Ameland</w:t>
      </w:r>
    </w:p>
    <w:p w:rsidR="00363B8E" w:rsidP="008E73CD" w:rsidRDefault="00363B8E">
      <w:pPr>
        <w:pStyle w:val="NoSpacing"/>
        <w:jc w:val="both"/>
        <w:rPr>
          <w:sz w:val="22"/>
          <w:lang w:val="nl-NL"/>
        </w:rPr>
      </w:pPr>
      <w:r>
        <w:rPr>
          <w:sz w:val="22"/>
          <w:lang w:val="nl-NL"/>
        </w:rPr>
        <w:t>Als onderdeel van het onderwerp duurzame mobiliteit binnen het project is door de TU-Delft de “vrachtfiets” ontwikkeld. Dit innovatieve ontwerp voor het vervoer van personen en bagage is door een bedrijf uit Wolvega gerealiseerd en in gebruik genomen op een camping op Ameland.</w:t>
      </w:r>
    </w:p>
    <w:p w:rsidR="00363B8E" w:rsidP="008E73CD" w:rsidRDefault="00363B8E">
      <w:pPr>
        <w:pStyle w:val="NoSpacing"/>
        <w:jc w:val="both"/>
        <w:rPr>
          <w:sz w:val="22"/>
          <w:lang w:val="nl-NL"/>
        </w:rPr>
      </w:pPr>
      <w:r>
        <w:rPr>
          <w:sz w:val="22"/>
          <w:lang w:val="nl-NL"/>
        </w:rPr>
        <w:t>Er is flinke belangstelling voor deze innovatie, inmiddels ook door IKEA die de vrachtfiets in hun filiaal in Delft gaat uitproberen!</w:t>
      </w:r>
    </w:p>
    <w:p w:rsidR="00363B8E" w:rsidP="008E73CD" w:rsidRDefault="00363B8E">
      <w:pPr>
        <w:pStyle w:val="NoSpacing"/>
        <w:rPr>
          <w:sz w:val="22"/>
          <w:lang w:val="nl-NL"/>
        </w:rPr>
      </w:pPr>
    </w:p>
    <w:p w:rsidR="00363B8E" w:rsidP="008E73CD" w:rsidRDefault="00363B8E">
      <w:pPr>
        <w:pStyle w:val="NoSpacing"/>
        <w:rPr>
          <w:sz w:val="22"/>
          <w:lang w:val="nl-NL"/>
        </w:rPr>
      </w:pPr>
    </w:p>
    <w:p w:rsidRPr="00ED4426" w:rsidR="00363B8E" w:rsidP="00ED4426" w:rsidRDefault="00363B8E">
      <w:pPr>
        <w:numPr>
          <w:ilvl w:val="0"/>
          <w:numId w:val="3"/>
        </w:numPr>
        <w:tabs>
          <w:tab w:val="clear" w:pos="720"/>
          <w:tab w:val="num" w:pos="400"/>
        </w:tabs>
        <w:spacing w:after="0" w:line="240" w:lineRule="auto"/>
        <w:ind w:left="400" w:hanging="400"/>
        <w:rPr>
          <w:rFonts w:cs="Arial"/>
          <w:b/>
          <w:sz w:val="22"/>
          <w:lang w:val="nl-NL" w:eastAsia="nl-NL"/>
        </w:rPr>
      </w:pPr>
      <w:r>
        <w:rPr>
          <w:rFonts w:cs="Arial"/>
          <w:b/>
          <w:sz w:val="22"/>
          <w:lang w:val="nl-NL" w:eastAsia="nl-NL"/>
        </w:rPr>
        <w:br w:type="page"/>
      </w:r>
      <w:r w:rsidRPr="00ED4426">
        <w:rPr>
          <w:rFonts w:cs="Arial"/>
          <w:b/>
          <w:sz w:val="22"/>
          <w:lang w:val="nl-NL" w:eastAsia="nl-NL"/>
        </w:rPr>
        <w:t xml:space="preserve">Natuurlijke Klimaatbuffers en Schetsschuiten </w:t>
      </w:r>
    </w:p>
    <w:p w:rsidRPr="00ED4426" w:rsidR="00363B8E" w:rsidP="00ED4426" w:rsidRDefault="00363B8E">
      <w:pPr>
        <w:spacing w:after="0" w:line="240" w:lineRule="auto"/>
        <w:rPr>
          <w:sz w:val="22"/>
          <w:lang w:val="nl-NL"/>
        </w:rPr>
      </w:pPr>
      <w:r w:rsidRPr="00ED4426">
        <w:rPr>
          <w:sz w:val="22"/>
          <w:lang w:val="nl-NL"/>
        </w:rPr>
        <w:t xml:space="preserve">Op Ameland hebben op uitnodiging van de Waddenvereniging in het najaar van 2009 Amelanders, (natuur)beheerders, natuurorganisaties, Rijkswaterstaat en het waterschap een dag gewerkt aan de klimaatbestendige inrichting van de </w:t>
      </w:r>
      <w:r>
        <w:rPr>
          <w:sz w:val="22"/>
          <w:lang w:val="nl-NL"/>
        </w:rPr>
        <w:t>zuidwest</w:t>
      </w:r>
      <w:r w:rsidRPr="00ED4426">
        <w:rPr>
          <w:sz w:val="22"/>
          <w:lang w:val="nl-NL"/>
        </w:rPr>
        <w:t xml:space="preserve">punt van het eiland. Op de </w:t>
      </w:r>
      <w:r>
        <w:rPr>
          <w:sz w:val="22"/>
          <w:lang w:val="nl-NL"/>
        </w:rPr>
        <w:t>zuidwest</w:t>
      </w:r>
      <w:r w:rsidRPr="00ED4426">
        <w:rPr>
          <w:sz w:val="22"/>
          <w:lang w:val="nl-NL"/>
        </w:rPr>
        <w:t>punt van het eiland komt een geul steeds dichter naar het eiland waardoor een belangrijk broedgebied voor meeuwen en sterns (genaamd de Fugelpolle) verdwijnt en er op termijn een veiligheidsrisico ontstaat. Om verschillende redenen zijn partijen dus geïnteresseerd in de ontwikkelingen in het gebied. Eilanders zien hun geliefde eiland eroderen, natuur</w:t>
      </w:r>
      <w:r>
        <w:rPr>
          <w:sz w:val="22"/>
          <w:lang w:val="nl-NL"/>
        </w:rPr>
        <w:t>-</w:t>
      </w:r>
      <w:r w:rsidRPr="00ED4426">
        <w:rPr>
          <w:sz w:val="22"/>
          <w:lang w:val="nl-NL"/>
        </w:rPr>
        <w:t>beheerders zien de aantallen vogels afnemen en Rijkswaterstaat en het waterschap zien op termijn een veiligheidsrisico. Vanuit dit startpunt is men onder leiding van landschapsarchitecten gaan praten maar vooral ook schetsen. Uitgangspunt hierbij was de inzet van natuurlijke processen.  Met financiële steun van I</w:t>
      </w:r>
      <w:r>
        <w:rPr>
          <w:sz w:val="22"/>
          <w:lang w:val="nl-NL"/>
        </w:rPr>
        <w:t>en</w:t>
      </w:r>
      <w:r w:rsidRPr="00ED4426">
        <w:rPr>
          <w:sz w:val="22"/>
          <w:lang w:val="nl-NL"/>
        </w:rPr>
        <w:t xml:space="preserve">M, Rijkswaterstaat en it Wetterskip kan nu een pilot worden opgestart om meer kennis te verzamelen over de inzet van natuurlijke processen bij kustverdedigingsvraagstukken. </w:t>
      </w:r>
    </w:p>
    <w:p w:rsidRPr="00ED4426" w:rsidR="00363B8E" w:rsidP="00ED4426" w:rsidRDefault="00363B8E">
      <w:pPr>
        <w:spacing w:after="0" w:line="240" w:lineRule="auto"/>
        <w:rPr>
          <w:sz w:val="22"/>
          <w:lang w:val="nl-NL"/>
        </w:rPr>
      </w:pPr>
    </w:p>
    <w:p w:rsidRPr="00ED4426" w:rsidR="00363B8E" w:rsidP="00ED4426" w:rsidRDefault="00363B8E">
      <w:pPr>
        <w:spacing w:after="0" w:line="240" w:lineRule="auto"/>
        <w:rPr>
          <w:sz w:val="22"/>
          <w:lang w:val="nl-NL"/>
        </w:rPr>
      </w:pPr>
      <w:r w:rsidRPr="00ED4426">
        <w:rPr>
          <w:sz w:val="22"/>
          <w:lang w:val="nl-NL"/>
        </w:rPr>
        <w:t>De Waddenvereniging heeft het stokje overgedragen aan Staatsbosbeheer en zij voeren nu het project in de uitvoeringsfase terecht is gekomen de regie. Kortom</w:t>
      </w:r>
      <w:r>
        <w:rPr>
          <w:sz w:val="22"/>
          <w:lang w:val="nl-NL"/>
        </w:rPr>
        <w:t>,</w:t>
      </w:r>
      <w:r w:rsidRPr="00ED4426">
        <w:rPr>
          <w:sz w:val="22"/>
          <w:lang w:val="nl-NL"/>
        </w:rPr>
        <w:t xml:space="preserve"> een voorbeeld </w:t>
      </w:r>
      <w:r>
        <w:rPr>
          <w:sz w:val="22"/>
          <w:lang w:val="nl-NL"/>
        </w:rPr>
        <w:t xml:space="preserve">van </w:t>
      </w:r>
      <w:r w:rsidRPr="00ED4426">
        <w:rPr>
          <w:sz w:val="22"/>
          <w:lang w:val="nl-NL"/>
        </w:rPr>
        <w:t xml:space="preserve">hoe met steun van bevolking, gemeente, natuurorganisaties, Rijkswaterstaat en waterschap een project kan worden opgestart (participatie).   </w:t>
      </w:r>
    </w:p>
    <w:p w:rsidRPr="00ED4426" w:rsidR="00363B8E" w:rsidP="00ED4426" w:rsidRDefault="00363B8E">
      <w:pPr>
        <w:spacing w:after="0" w:line="240" w:lineRule="auto"/>
        <w:rPr>
          <w:sz w:val="22"/>
          <w:lang w:val="nl-NL"/>
        </w:rPr>
      </w:pPr>
    </w:p>
    <w:p w:rsidRPr="00ED4426" w:rsidR="00363B8E" w:rsidP="00ED4426" w:rsidRDefault="00363B8E">
      <w:pPr>
        <w:spacing w:after="0" w:line="240" w:lineRule="auto"/>
        <w:rPr>
          <w:sz w:val="22"/>
          <w:lang w:val="nl-NL"/>
        </w:rPr>
      </w:pPr>
      <w:r w:rsidRPr="00ED4426">
        <w:rPr>
          <w:sz w:val="22"/>
          <w:lang w:val="nl-NL"/>
        </w:rPr>
        <w:t xml:space="preserve">Onderwerpen die bij dit project aan bod komen zijn: </w:t>
      </w:r>
    </w:p>
    <w:p w:rsidRPr="00ED4426" w:rsidR="00363B8E" w:rsidP="00ED4426" w:rsidRDefault="00363B8E">
      <w:pPr>
        <w:spacing w:after="0" w:line="240" w:lineRule="auto"/>
        <w:rPr>
          <w:sz w:val="22"/>
          <w:lang w:val="nl-NL"/>
        </w:rPr>
      </w:pPr>
    </w:p>
    <w:p w:rsidRPr="00ED4426" w:rsidR="00363B8E" w:rsidP="00ED4426" w:rsidRDefault="00363B8E">
      <w:pPr>
        <w:spacing w:after="0" w:line="240" w:lineRule="auto"/>
        <w:rPr>
          <w:sz w:val="22"/>
          <w:lang w:val="nl-NL"/>
        </w:rPr>
      </w:pPr>
      <w:r w:rsidRPr="00ED4426">
        <w:rPr>
          <w:sz w:val="22"/>
          <w:lang w:val="nl-NL"/>
        </w:rPr>
        <w:t xml:space="preserve">-          De wadden als natuurlijke klimaatbuffer (combineren van natuur en veiligheid) </w:t>
      </w:r>
    </w:p>
    <w:p w:rsidRPr="00ED4426" w:rsidR="00363B8E" w:rsidP="00ED4426" w:rsidRDefault="00363B8E">
      <w:pPr>
        <w:spacing w:after="0" w:line="240" w:lineRule="auto"/>
        <w:rPr>
          <w:sz w:val="22"/>
          <w:lang w:val="nl-NL"/>
        </w:rPr>
      </w:pPr>
      <w:r w:rsidRPr="00ED4426">
        <w:rPr>
          <w:sz w:val="22"/>
          <w:lang w:val="nl-NL"/>
        </w:rPr>
        <w:t xml:space="preserve">-          De samenwerking tussen verschillende partijen </w:t>
      </w:r>
    </w:p>
    <w:p w:rsidRPr="00ED4426" w:rsidR="00363B8E" w:rsidP="00ED4426" w:rsidRDefault="00363B8E">
      <w:pPr>
        <w:spacing w:after="0" w:line="240" w:lineRule="auto"/>
        <w:rPr>
          <w:sz w:val="22"/>
          <w:lang w:val="nl-NL"/>
        </w:rPr>
      </w:pPr>
      <w:r w:rsidRPr="00ED4426">
        <w:rPr>
          <w:sz w:val="22"/>
          <w:lang w:val="nl-NL"/>
        </w:rPr>
        <w:t xml:space="preserve">-          Draagvlak creëren bij de bevolking </w:t>
      </w:r>
    </w:p>
    <w:p w:rsidRPr="00ED4426" w:rsidR="00363B8E" w:rsidP="00ED4426" w:rsidRDefault="00363B8E">
      <w:pPr>
        <w:spacing w:after="0" w:line="240" w:lineRule="auto"/>
        <w:rPr>
          <w:sz w:val="22"/>
          <w:lang w:val="nl-NL"/>
        </w:rPr>
      </w:pPr>
    </w:p>
    <w:p w:rsidR="00363B8E" w:rsidP="00ED4426" w:rsidRDefault="00363B8E">
      <w:pPr>
        <w:spacing w:after="0" w:line="240" w:lineRule="auto"/>
        <w:rPr>
          <w:rFonts w:cs="Arial"/>
          <w:i/>
          <w:sz w:val="22"/>
          <w:u w:val="single"/>
          <w:lang w:val="nl-NL" w:eastAsia="nl-NL"/>
        </w:rPr>
      </w:pPr>
      <w:r w:rsidRPr="00BE54BB">
        <w:rPr>
          <w:rFonts w:cs="Arial"/>
          <w:i/>
          <w:sz w:val="22"/>
          <w:u w:val="single"/>
          <w:lang w:val="nl-NL" w:eastAsia="nl-NL"/>
        </w:rPr>
        <w:t>Voorstel elementen bezoek</w:t>
      </w:r>
    </w:p>
    <w:p w:rsidRPr="00ED4426" w:rsidR="00363B8E" w:rsidP="00ED4426" w:rsidRDefault="00363B8E">
      <w:pPr>
        <w:spacing w:after="0" w:line="240" w:lineRule="auto"/>
        <w:rPr>
          <w:sz w:val="10"/>
          <w:szCs w:val="10"/>
          <w:lang w:val="nl-NL"/>
        </w:rPr>
      </w:pPr>
    </w:p>
    <w:p w:rsidR="00363B8E" w:rsidP="00ED4426" w:rsidRDefault="00363B8E">
      <w:pPr>
        <w:spacing w:after="0" w:line="240" w:lineRule="auto"/>
        <w:rPr>
          <w:sz w:val="22"/>
          <w:lang w:val="nl-NL"/>
        </w:rPr>
      </w:pPr>
      <w:r w:rsidRPr="00ED4426">
        <w:rPr>
          <w:sz w:val="22"/>
          <w:lang w:val="nl-NL"/>
        </w:rPr>
        <w:t xml:space="preserve">Waddenvereniging en Staatsbosbeheer willen dit graag laten zien op de betreffende </w:t>
      </w:r>
      <w:r>
        <w:rPr>
          <w:sz w:val="22"/>
          <w:lang w:val="nl-NL"/>
        </w:rPr>
        <w:t>zuidw</w:t>
      </w:r>
      <w:r w:rsidRPr="00ED4426">
        <w:rPr>
          <w:sz w:val="22"/>
          <w:lang w:val="nl-NL"/>
        </w:rPr>
        <w:t>est punt van Ameland</w:t>
      </w:r>
      <w:r>
        <w:rPr>
          <w:sz w:val="22"/>
          <w:lang w:val="nl-NL"/>
        </w:rPr>
        <w:t xml:space="preserve"> en daarbij een mondelinge toelichting geven</w:t>
      </w:r>
      <w:r w:rsidRPr="00ED4426">
        <w:rPr>
          <w:sz w:val="22"/>
          <w:lang w:val="nl-NL"/>
        </w:rPr>
        <w:t>.</w:t>
      </w:r>
    </w:p>
    <w:p w:rsidRPr="00ED4426" w:rsidR="00363B8E" w:rsidP="00ED4426" w:rsidRDefault="00363B8E">
      <w:pPr>
        <w:spacing w:after="0" w:line="240" w:lineRule="auto"/>
        <w:rPr>
          <w:rFonts w:cs="Arial"/>
          <w:b/>
          <w:sz w:val="22"/>
          <w:lang w:val="nl-NL" w:eastAsia="nl-NL"/>
        </w:rPr>
      </w:pPr>
    </w:p>
    <w:p w:rsidR="00363B8E" w:rsidP="000F4B56" w:rsidRDefault="00363B8E">
      <w:pPr>
        <w:spacing w:after="0" w:line="240" w:lineRule="auto"/>
        <w:rPr>
          <w:rFonts w:cs="Arial"/>
          <w:b/>
          <w:sz w:val="22"/>
          <w:lang w:val="nl-NL" w:eastAsia="nl-NL"/>
        </w:rPr>
      </w:pPr>
    </w:p>
    <w:p w:rsidRPr="000F4B56" w:rsidR="00363B8E" w:rsidP="00BE54BB" w:rsidRDefault="00363B8E">
      <w:pPr>
        <w:numPr>
          <w:ilvl w:val="0"/>
          <w:numId w:val="3"/>
        </w:numPr>
        <w:tabs>
          <w:tab w:val="clear" w:pos="720"/>
          <w:tab w:val="num" w:pos="400"/>
        </w:tabs>
        <w:spacing w:after="0" w:line="240" w:lineRule="auto"/>
        <w:ind w:left="400" w:hanging="400"/>
        <w:rPr>
          <w:rFonts w:cs="Arial"/>
          <w:b/>
          <w:sz w:val="22"/>
          <w:lang w:val="nl-NL" w:eastAsia="nl-NL"/>
        </w:rPr>
      </w:pPr>
      <w:r w:rsidRPr="000F4B56">
        <w:rPr>
          <w:rFonts w:cs="Arial"/>
          <w:b/>
          <w:sz w:val="22"/>
          <w:lang w:val="nl-NL" w:eastAsia="nl-NL"/>
        </w:rPr>
        <w:t xml:space="preserve">Dijkringen </w:t>
      </w:r>
      <w:r>
        <w:rPr>
          <w:rFonts w:cs="Arial"/>
          <w:b/>
          <w:sz w:val="22"/>
          <w:lang w:val="nl-NL" w:eastAsia="nl-NL"/>
        </w:rPr>
        <w:t>Wadden</w:t>
      </w:r>
      <w:r w:rsidRPr="000F4B56">
        <w:rPr>
          <w:rFonts w:cs="Arial"/>
          <w:b/>
          <w:sz w:val="22"/>
          <w:lang w:val="nl-NL" w:eastAsia="nl-NL"/>
        </w:rPr>
        <w:t>eilanden</w:t>
      </w:r>
    </w:p>
    <w:p w:rsidRPr="000F4B56" w:rsidR="00363B8E" w:rsidP="00BE54BB" w:rsidRDefault="00363B8E">
      <w:pPr>
        <w:spacing w:after="0" w:line="240" w:lineRule="auto"/>
        <w:jc w:val="both"/>
        <w:rPr>
          <w:rFonts w:cs="Arial"/>
          <w:sz w:val="22"/>
          <w:lang w:val="nl-NL" w:eastAsia="nl-NL"/>
        </w:rPr>
      </w:pPr>
      <w:r>
        <w:rPr>
          <w:rFonts w:cs="Arial"/>
          <w:sz w:val="22"/>
          <w:lang w:val="nl-NL" w:eastAsia="nl-NL"/>
        </w:rPr>
        <w:t>De ligging van de dijkringen</w:t>
      </w:r>
      <w:r w:rsidRPr="000F4B56">
        <w:rPr>
          <w:rFonts w:cs="Arial"/>
          <w:sz w:val="22"/>
          <w:lang w:val="nl-NL" w:eastAsia="nl-NL"/>
        </w:rPr>
        <w:t xml:space="preserve"> op de Waddeneilanden is al lang onderwerp van discussie. De Wet op de waterkeringen vraagt om het aanwijzen van de ligging van de legger op de eilanden door de minister. De nationale normen blijken slecht toepasbaar op de eilanden, omdat de econo</w:t>
      </w:r>
      <w:r>
        <w:rPr>
          <w:rFonts w:cs="Arial"/>
          <w:sz w:val="22"/>
          <w:lang w:val="nl-NL" w:eastAsia="nl-NL"/>
        </w:rPr>
        <w:t>-</w:t>
      </w:r>
      <w:r w:rsidRPr="000F4B56">
        <w:rPr>
          <w:rFonts w:cs="Arial"/>
          <w:sz w:val="22"/>
          <w:lang w:val="nl-NL" w:eastAsia="nl-NL"/>
        </w:rPr>
        <w:t>mische waarde binnen de dijkringen relatief erg klein is. Echter, voor de gemeenschap op de eilanden is de economische waarde zoals die in de rest van het land geld</w:t>
      </w:r>
      <w:r>
        <w:rPr>
          <w:rFonts w:cs="Arial"/>
          <w:sz w:val="22"/>
          <w:lang w:val="nl-NL" w:eastAsia="nl-NL"/>
        </w:rPr>
        <w:t>t</w:t>
      </w:r>
      <w:r w:rsidRPr="000F4B56">
        <w:rPr>
          <w:rFonts w:cs="Arial"/>
          <w:sz w:val="22"/>
          <w:lang w:val="nl-NL" w:eastAsia="nl-NL"/>
        </w:rPr>
        <w:t xml:space="preserve"> vaak niet passend. Verder ligt op de eilanden dynamisch kustbeheer, zoals vaak door het rijk gepropageerd, zeer gevoelig. </w:t>
      </w:r>
    </w:p>
    <w:p w:rsidRPr="00497553" w:rsidR="00363B8E" w:rsidP="000F4B56" w:rsidRDefault="00363B8E">
      <w:pPr>
        <w:spacing w:after="0" w:line="240" w:lineRule="auto"/>
        <w:rPr>
          <w:rFonts w:cs="Arial"/>
          <w:sz w:val="12"/>
          <w:szCs w:val="12"/>
          <w:lang w:val="nl-NL" w:eastAsia="nl-NL"/>
        </w:rPr>
      </w:pPr>
    </w:p>
    <w:p w:rsidR="00363B8E" w:rsidP="000F4B56" w:rsidRDefault="00363B8E">
      <w:pPr>
        <w:spacing w:after="0" w:line="240" w:lineRule="auto"/>
        <w:rPr>
          <w:rFonts w:cs="Arial"/>
          <w:i/>
          <w:sz w:val="22"/>
          <w:u w:val="single"/>
          <w:lang w:val="nl-NL" w:eastAsia="nl-NL"/>
        </w:rPr>
      </w:pPr>
      <w:r w:rsidRPr="00BE54BB">
        <w:rPr>
          <w:rFonts w:cs="Arial"/>
          <w:i/>
          <w:sz w:val="22"/>
          <w:u w:val="single"/>
          <w:lang w:val="nl-NL" w:eastAsia="nl-NL"/>
        </w:rPr>
        <w:t>Voorstel elementen bezoek</w:t>
      </w:r>
    </w:p>
    <w:p w:rsidRPr="00BE54BB" w:rsidR="00363B8E" w:rsidP="000F4B56" w:rsidRDefault="00363B8E">
      <w:pPr>
        <w:spacing w:after="0" w:line="240" w:lineRule="auto"/>
        <w:rPr>
          <w:rFonts w:cs="Arial"/>
          <w:i/>
          <w:sz w:val="10"/>
          <w:szCs w:val="10"/>
          <w:u w:val="single"/>
          <w:lang w:val="nl-NL" w:eastAsia="nl-NL"/>
        </w:rPr>
      </w:pPr>
    </w:p>
    <w:p w:rsidR="00363B8E" w:rsidP="007D7DD1" w:rsidRDefault="00363B8E">
      <w:pPr>
        <w:spacing w:after="0" w:line="240" w:lineRule="auto"/>
        <w:rPr>
          <w:rFonts w:cs="Arial"/>
          <w:sz w:val="22"/>
          <w:lang w:val="nl-NL" w:eastAsia="nl-NL"/>
        </w:rPr>
      </w:pPr>
      <w:r w:rsidRPr="000F4B56">
        <w:rPr>
          <w:rFonts w:cs="Arial"/>
          <w:sz w:val="22"/>
          <w:lang w:val="nl-NL" w:eastAsia="nl-NL"/>
        </w:rPr>
        <w:t>De problematiek kan</w:t>
      </w:r>
      <w:r>
        <w:rPr>
          <w:rFonts w:cs="Arial"/>
          <w:sz w:val="22"/>
          <w:lang w:val="nl-NL" w:eastAsia="nl-NL"/>
        </w:rPr>
        <w:t xml:space="preserve"> </w:t>
      </w:r>
      <w:r w:rsidRPr="000F4B56">
        <w:rPr>
          <w:rFonts w:cs="Arial"/>
          <w:sz w:val="22"/>
          <w:lang w:val="nl-NL" w:eastAsia="nl-NL"/>
        </w:rPr>
        <w:t>het best geïllustreerd worden op Vlieland of Terschelling, in de vorm van een locatiebezoek en een gesprek met bewoners en terreinbeheerders. Op Ameland speelt het minder, maar kan mogelijk ook een dergelijk gesprek geregeld worden.</w:t>
      </w:r>
    </w:p>
    <w:p w:rsidR="00363B8E" w:rsidP="007D7DD1" w:rsidRDefault="00363B8E">
      <w:pPr>
        <w:spacing w:after="0" w:line="240" w:lineRule="auto"/>
        <w:rPr>
          <w:rFonts w:cs="Arial"/>
          <w:sz w:val="22"/>
          <w:lang w:val="nl-NL" w:eastAsia="nl-NL"/>
        </w:rPr>
      </w:pPr>
    </w:p>
    <w:p w:rsidR="00363B8E" w:rsidP="007D7DD1" w:rsidRDefault="00363B8E">
      <w:pPr>
        <w:spacing w:after="0" w:line="240" w:lineRule="auto"/>
        <w:rPr>
          <w:rFonts w:cs="Arial"/>
          <w:sz w:val="22"/>
          <w:lang w:val="nl-NL" w:eastAsia="nl-NL"/>
        </w:rPr>
      </w:pPr>
    </w:p>
    <w:p w:rsidR="00363B8E" w:rsidP="00BE54BB" w:rsidRDefault="00363B8E">
      <w:pPr>
        <w:pStyle w:val="NoSpacing"/>
        <w:jc w:val="both"/>
        <w:rPr>
          <w:sz w:val="22"/>
          <w:lang w:val="nl-NL"/>
        </w:rPr>
      </w:pPr>
      <w:r>
        <w:rPr>
          <w:sz w:val="22"/>
          <w:lang w:val="nl-NL"/>
        </w:rPr>
        <w:t xml:space="preserve"> </w:t>
      </w:r>
    </w:p>
    <w:p w:rsidR="00363B8E" w:rsidP="000F4B56" w:rsidRDefault="00363B8E">
      <w:pPr>
        <w:spacing w:after="0" w:line="240" w:lineRule="auto"/>
        <w:ind w:left="720"/>
        <w:rPr>
          <w:rFonts w:cs="Arial"/>
          <w:sz w:val="22"/>
          <w:lang w:val="nl-NL" w:eastAsia="nl-NL"/>
        </w:rPr>
      </w:pPr>
    </w:p>
    <w:sectPr w:rsidR="00363B8E" w:rsidSect="00497553">
      <w:footerReference w:type="even" r:id="rId7"/>
      <w:footerReference w:type="default" r:id="rId8"/>
      <w:pgSz w:w="12240" w:h="15840" w:code="1"/>
      <w:pgMar w:top="1259" w:right="1418" w:bottom="539" w:left="1418" w:header="709" w:footer="567"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B8E" w:rsidRDefault="00363B8E">
      <w:r>
        <w:separator/>
      </w:r>
    </w:p>
  </w:endnote>
  <w:endnote w:type="continuationSeparator" w:id="0">
    <w:p w:rsidR="00363B8E" w:rsidRDefault="00363B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altName w:val="Tahom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B8E" w:rsidRDefault="00363B8E" w:rsidP="00F718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3B8E" w:rsidRDefault="00363B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B8E" w:rsidRDefault="00363B8E" w:rsidP="00F718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63B8E" w:rsidRDefault="00363B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B8E" w:rsidRDefault="00363B8E">
      <w:r>
        <w:separator/>
      </w:r>
    </w:p>
  </w:footnote>
  <w:footnote w:type="continuationSeparator" w:id="0">
    <w:p w:rsidR="00363B8E" w:rsidRDefault="00363B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68E3"/>
    <w:multiLevelType w:val="hybridMultilevel"/>
    <w:tmpl w:val="58287D66"/>
    <w:lvl w:ilvl="0" w:tplc="04130001">
      <w:start w:val="1"/>
      <w:numFmt w:val="bullet"/>
      <w:lvlText w:val=""/>
      <w:lvlJc w:val="left"/>
      <w:pPr>
        <w:ind w:left="720" w:hanging="360"/>
      </w:pPr>
      <w:rPr>
        <w:rFonts w:ascii="Symbol" w:hAnsi="Symbol" w:hint="default"/>
      </w:rPr>
    </w:lvl>
    <w:lvl w:ilvl="1" w:tplc="E62CDD2C">
      <w:numFmt w:val="bullet"/>
      <w:lvlText w:val="-"/>
      <w:lvlJc w:val="left"/>
      <w:pPr>
        <w:tabs>
          <w:tab w:val="num" w:pos="1440"/>
        </w:tabs>
        <w:ind w:left="1440" w:hanging="360"/>
      </w:pPr>
      <w:rPr>
        <w:rFonts w:ascii="Verdana" w:eastAsia="Times New Roman"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D40630C"/>
    <w:multiLevelType w:val="hybridMultilevel"/>
    <w:tmpl w:val="FD8222E6"/>
    <w:lvl w:ilvl="0" w:tplc="E62CDD2C">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386D73DF"/>
    <w:multiLevelType w:val="hybridMultilevel"/>
    <w:tmpl w:val="F80695CC"/>
    <w:lvl w:ilvl="0" w:tplc="755A986A">
      <w:start w:val="1"/>
      <w:numFmt w:val="decimal"/>
      <w:lvlText w:val="%1."/>
      <w:lvlJc w:val="left"/>
      <w:pPr>
        <w:tabs>
          <w:tab w:val="num" w:pos="720"/>
        </w:tabs>
        <w:ind w:left="720" w:hanging="360"/>
      </w:pPr>
      <w:rPr>
        <w:rFonts w:cs="Times New Roman"/>
        <w:b/>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47C629B9"/>
    <w:multiLevelType w:val="hybridMultilevel"/>
    <w:tmpl w:val="1946DF08"/>
    <w:lvl w:ilvl="0" w:tplc="04130001">
      <w:start w:val="1"/>
      <w:numFmt w:val="bullet"/>
      <w:lvlText w:val=""/>
      <w:lvlJc w:val="left"/>
      <w:pPr>
        <w:ind w:left="720" w:hanging="360"/>
      </w:pPr>
      <w:rPr>
        <w:rFonts w:ascii="Symbol" w:hAnsi="Symbol" w:hint="default"/>
      </w:rPr>
    </w:lvl>
    <w:lvl w:ilvl="1" w:tplc="E62CDD2C">
      <w:numFmt w:val="bullet"/>
      <w:lvlText w:val="-"/>
      <w:lvlJc w:val="left"/>
      <w:pPr>
        <w:tabs>
          <w:tab w:val="num" w:pos="1440"/>
        </w:tabs>
        <w:ind w:left="1440" w:hanging="360"/>
      </w:pPr>
      <w:rPr>
        <w:rFonts w:ascii="Verdana" w:eastAsia="Times New Roman"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8024AAF"/>
    <w:multiLevelType w:val="hybridMultilevel"/>
    <w:tmpl w:val="1DEEADEC"/>
    <w:lvl w:ilvl="0" w:tplc="78C20FB0">
      <w:start w:val="1"/>
      <w:numFmt w:val="bullet"/>
      <w:lvlText w:val="-"/>
      <w:lvlJc w:val="left"/>
      <w:pPr>
        <w:ind w:left="720" w:hanging="360"/>
      </w:pPr>
      <w:rPr>
        <w:rFonts w:ascii="Arial" w:eastAsia="Times New Roman" w:hAnsi="Aria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4B56"/>
    <w:rsid w:val="000976CE"/>
    <w:rsid w:val="000C5744"/>
    <w:rsid w:val="000C5CFD"/>
    <w:rsid w:val="000F4B56"/>
    <w:rsid w:val="00132AE8"/>
    <w:rsid w:val="001B11AB"/>
    <w:rsid w:val="001D7272"/>
    <w:rsid w:val="00206FBE"/>
    <w:rsid w:val="00256D9C"/>
    <w:rsid w:val="00257BA4"/>
    <w:rsid w:val="002A5EEA"/>
    <w:rsid w:val="002B65B7"/>
    <w:rsid w:val="002D6487"/>
    <w:rsid w:val="002E45FE"/>
    <w:rsid w:val="0033106C"/>
    <w:rsid w:val="00353ADA"/>
    <w:rsid w:val="00363B8E"/>
    <w:rsid w:val="00396950"/>
    <w:rsid w:val="003C23E6"/>
    <w:rsid w:val="003D6148"/>
    <w:rsid w:val="003F0C99"/>
    <w:rsid w:val="004530D3"/>
    <w:rsid w:val="00454505"/>
    <w:rsid w:val="00497553"/>
    <w:rsid w:val="005C6C8C"/>
    <w:rsid w:val="006568D7"/>
    <w:rsid w:val="0070321C"/>
    <w:rsid w:val="00704E1D"/>
    <w:rsid w:val="0070545D"/>
    <w:rsid w:val="00710F56"/>
    <w:rsid w:val="007306CA"/>
    <w:rsid w:val="0074285F"/>
    <w:rsid w:val="00750CBC"/>
    <w:rsid w:val="0079718E"/>
    <w:rsid w:val="007D7DD1"/>
    <w:rsid w:val="007F4B66"/>
    <w:rsid w:val="008577ED"/>
    <w:rsid w:val="00895309"/>
    <w:rsid w:val="008C18DC"/>
    <w:rsid w:val="008E2FE9"/>
    <w:rsid w:val="008E65EF"/>
    <w:rsid w:val="008E73CD"/>
    <w:rsid w:val="009532F5"/>
    <w:rsid w:val="009737D6"/>
    <w:rsid w:val="009758B8"/>
    <w:rsid w:val="009C712D"/>
    <w:rsid w:val="009E1E07"/>
    <w:rsid w:val="00A32BF4"/>
    <w:rsid w:val="00A3564A"/>
    <w:rsid w:val="00A63FBA"/>
    <w:rsid w:val="00B53EAD"/>
    <w:rsid w:val="00B604C1"/>
    <w:rsid w:val="00B97602"/>
    <w:rsid w:val="00BE54BB"/>
    <w:rsid w:val="00C518D7"/>
    <w:rsid w:val="00C94CA3"/>
    <w:rsid w:val="00C96A70"/>
    <w:rsid w:val="00C96C30"/>
    <w:rsid w:val="00CC0DC5"/>
    <w:rsid w:val="00D30254"/>
    <w:rsid w:val="00D67211"/>
    <w:rsid w:val="00D90ACE"/>
    <w:rsid w:val="00DB2AE8"/>
    <w:rsid w:val="00DD2B46"/>
    <w:rsid w:val="00E47A35"/>
    <w:rsid w:val="00ED077B"/>
    <w:rsid w:val="00ED4426"/>
    <w:rsid w:val="00EE311D"/>
    <w:rsid w:val="00F1415A"/>
    <w:rsid w:val="00F416AF"/>
    <w:rsid w:val="00F718EF"/>
    <w:rsid w:val="00F81AC5"/>
    <w:rsid w:val="00F83B62"/>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DC5"/>
    <w:pPr>
      <w:spacing w:after="200" w:line="276" w:lineRule="auto"/>
    </w:pPr>
    <w:rPr>
      <w:rFonts w:ascii="Arial" w:hAnsi="Arial"/>
      <w:sz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CC0DC5"/>
    <w:pPr>
      <w:spacing w:after="0" w:line="240" w:lineRule="auto"/>
    </w:pPr>
  </w:style>
  <w:style w:type="character" w:styleId="Hyperlink">
    <w:name w:val="Hyperlink"/>
    <w:basedOn w:val="DefaultParagraphFont"/>
    <w:uiPriority w:val="99"/>
    <w:semiHidden/>
    <w:rsid w:val="000F4B56"/>
    <w:rPr>
      <w:rFonts w:cs="Times New Roman"/>
      <w:color w:val="0000FF"/>
      <w:u w:val="single"/>
    </w:rPr>
  </w:style>
  <w:style w:type="paragraph" w:styleId="ListParagraph">
    <w:name w:val="List Paragraph"/>
    <w:basedOn w:val="Normal"/>
    <w:uiPriority w:val="99"/>
    <w:qFormat/>
    <w:rsid w:val="000F4B56"/>
    <w:pPr>
      <w:spacing w:after="0" w:line="240" w:lineRule="auto"/>
      <w:ind w:left="720"/>
    </w:pPr>
    <w:rPr>
      <w:rFonts w:ascii="Calibri" w:hAnsi="Calibri"/>
      <w:sz w:val="22"/>
      <w:lang w:val="nl-NL" w:eastAsia="nl-NL"/>
    </w:rPr>
  </w:style>
  <w:style w:type="paragraph" w:styleId="BalloonText">
    <w:name w:val="Balloon Text"/>
    <w:basedOn w:val="Normal"/>
    <w:link w:val="BalloonTextChar"/>
    <w:uiPriority w:val="99"/>
    <w:semiHidden/>
    <w:rsid w:val="000F4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4B56"/>
    <w:rPr>
      <w:rFonts w:ascii="Tahoma" w:hAnsi="Tahoma" w:cs="Tahoma"/>
      <w:sz w:val="16"/>
      <w:szCs w:val="16"/>
    </w:rPr>
  </w:style>
  <w:style w:type="paragraph" w:styleId="Footer">
    <w:name w:val="footer"/>
    <w:basedOn w:val="Normal"/>
    <w:link w:val="FooterChar"/>
    <w:uiPriority w:val="99"/>
    <w:rsid w:val="00C96A70"/>
    <w:pPr>
      <w:tabs>
        <w:tab w:val="center" w:pos="4536"/>
        <w:tab w:val="right" w:pos="9072"/>
      </w:tabs>
    </w:pPr>
  </w:style>
  <w:style w:type="character" w:customStyle="1" w:styleId="FooterChar">
    <w:name w:val="Footer Char"/>
    <w:basedOn w:val="DefaultParagraphFont"/>
    <w:link w:val="Footer"/>
    <w:uiPriority w:val="99"/>
    <w:semiHidden/>
    <w:locked/>
    <w:rsid w:val="002A5EEA"/>
    <w:rPr>
      <w:rFonts w:ascii="Arial" w:hAnsi="Arial" w:cs="Times New Roman"/>
      <w:sz w:val="20"/>
      <w:lang w:val="en-US" w:eastAsia="en-US"/>
    </w:rPr>
  </w:style>
  <w:style w:type="character" w:styleId="PageNumber">
    <w:name w:val="page number"/>
    <w:basedOn w:val="DefaultParagraphFont"/>
    <w:uiPriority w:val="99"/>
    <w:rsid w:val="00C96A70"/>
    <w:rPr>
      <w:rFonts w:cs="Times New Roman"/>
    </w:rPr>
  </w:style>
  <w:style w:type="paragraph" w:styleId="Header">
    <w:name w:val="header"/>
    <w:basedOn w:val="Normal"/>
    <w:link w:val="HeaderChar"/>
    <w:uiPriority w:val="99"/>
    <w:rsid w:val="00497553"/>
    <w:pPr>
      <w:tabs>
        <w:tab w:val="center" w:pos="4536"/>
        <w:tab w:val="right" w:pos="9072"/>
      </w:tabs>
    </w:pPr>
  </w:style>
  <w:style w:type="character" w:customStyle="1" w:styleId="HeaderChar">
    <w:name w:val="Header Char"/>
    <w:basedOn w:val="DefaultParagraphFont"/>
    <w:link w:val="Header"/>
    <w:uiPriority w:val="99"/>
    <w:semiHidden/>
    <w:locked/>
    <w:rsid w:val="002A5EEA"/>
    <w:rPr>
      <w:rFonts w:ascii="Arial" w:hAnsi="Arial" w:cs="Times New Roman"/>
      <w:sz w:val="20"/>
      <w:lang w:val="en-US" w:eastAsia="en-US"/>
    </w:rPr>
  </w:style>
</w:styles>
</file>

<file path=word/webSettings.xml><?xml version="1.0" encoding="utf-8"?>
<w:webSettings xmlns:r="http://schemas.openxmlformats.org/officeDocument/2006/relationships" xmlns:w="http://schemas.openxmlformats.org/wordprocessingml/2006/main">
  <w:divs>
    <w:div w:id="107437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1690</ap:Words>
  <ap:Characters>9296</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2011-06-23T13:23:00.0000000Z</lastPrinted>
  <dcterms:created xsi:type="dcterms:W3CDTF">2011-06-29T12:25:00.0000000Z</dcterms:created>
  <dcterms:modified xsi:type="dcterms:W3CDTF">2011-06-29T12:25:00.0000000Z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0x0101002F87EBF528CA5E49AAD1024512B0C840</vt:lpwstr>
  </property>
</Properties>
</file>