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85F6F" w:rsidR="006C73F4" w:rsidP="002E5F97" w:rsidRDefault="006C73F4">
      <w:pPr>
        <w:rPr>
          <w:rFonts w:ascii="Arial" w:hAnsi="Arial" w:cs="Arial"/>
          <w:b/>
          <w:sz w:val="20"/>
          <w:szCs w:val="20"/>
          <w:lang w:val="nl-NL"/>
        </w:rPr>
      </w:pPr>
      <w:r w:rsidRPr="00785F6F">
        <w:rPr>
          <w:rFonts w:ascii="Arial" w:hAnsi="Arial" w:cs="Arial"/>
          <w:b/>
          <w:sz w:val="20"/>
          <w:szCs w:val="20"/>
          <w:lang w:val="nl-NL"/>
        </w:rPr>
        <w:t xml:space="preserve">Hoorzitting over Ontwikkelingssamenwerking: Visie FMO </w:t>
      </w:r>
      <w:r>
        <w:rPr>
          <w:rFonts w:ascii="Arial" w:hAnsi="Arial" w:cs="Arial"/>
          <w:b/>
          <w:sz w:val="20"/>
          <w:szCs w:val="20"/>
          <w:lang w:val="nl-NL"/>
        </w:rPr>
        <w:t>‘</w:t>
      </w:r>
      <w:r w:rsidRPr="00785F6F">
        <w:rPr>
          <w:rFonts w:ascii="Arial" w:hAnsi="Arial" w:cs="Arial"/>
          <w:b/>
          <w:sz w:val="20"/>
          <w:szCs w:val="20"/>
          <w:lang w:val="nl-NL"/>
        </w:rPr>
        <w:t>Bedrijfsleven &amp; Ontwikkeling’</w:t>
      </w:r>
    </w:p>
    <w:p w:rsidRPr="00785F6F" w:rsidR="006C73F4" w:rsidP="002E5F97" w:rsidRDefault="006C73F4">
      <w:pPr>
        <w:rPr>
          <w:rFonts w:ascii="Arial" w:hAnsi="Arial" w:cs="Arial"/>
          <w:sz w:val="20"/>
          <w:szCs w:val="20"/>
          <w:lang w:val="nl-NL"/>
        </w:rPr>
      </w:pPr>
      <w:r w:rsidRPr="00785F6F">
        <w:rPr>
          <w:rFonts w:ascii="Arial" w:hAnsi="Arial" w:cs="Arial"/>
          <w:sz w:val="20"/>
          <w:szCs w:val="20"/>
          <w:lang w:val="nl-NL"/>
        </w:rPr>
        <w:t>Het belang van duurzaam ondernemen en ontwikkeling wordt steeds zichtbaarder: De wereldbevolking neemt immers toe van 7 miljard mensen vandaag de dag naar 9 miljard mensen in 2050.  Het aantal mensen dat in armoede leeft neemt gelukkig af. Dit betekent ook dat de consumptie verder toe zal nemen.  Onze aarde kan onze economische groei niet eindeloos absorberen: de wijze van consumptie en de productie moet daarom veranderen richting meer duurzame productiemethodes. Dat zal centraal moeten staan in hoe wij de ontwikkelingssamenwerkingrelatie aangaan.</w:t>
      </w:r>
    </w:p>
    <w:p w:rsidR="006C73F4" w:rsidP="002E5F97" w:rsidRDefault="006C73F4">
      <w:pPr>
        <w:rPr>
          <w:rFonts w:ascii="Arial" w:hAnsi="Arial" w:cs="Arial"/>
          <w:sz w:val="20"/>
          <w:szCs w:val="20"/>
          <w:lang w:val="nl-NL"/>
        </w:rPr>
      </w:pPr>
      <w:r w:rsidRPr="00785F6F">
        <w:rPr>
          <w:rFonts w:ascii="Arial" w:hAnsi="Arial" w:cs="Arial"/>
          <w:sz w:val="20"/>
          <w:szCs w:val="20"/>
          <w:lang w:val="nl-NL"/>
        </w:rPr>
        <w:t xml:space="preserve">FMO is een publiek-private ontwikkelingsbank, opgericht in 1970. </w:t>
      </w:r>
      <w:r w:rsidRPr="00785F6F">
        <w:rPr>
          <w:rFonts w:ascii="Arial" w:hAnsi="Arial" w:cs="Arial"/>
          <w:color w:val="000000"/>
          <w:sz w:val="20"/>
          <w:szCs w:val="20"/>
          <w:lang w:val="nl-NL"/>
        </w:rPr>
        <w:t xml:space="preserve">De Nederlandse </w:t>
      </w:r>
      <w:r w:rsidRPr="00785F6F">
        <w:rPr>
          <w:rFonts w:ascii="Arial" w:hAnsi="Arial" w:cs="Arial"/>
          <w:bCs/>
          <w:color w:val="000000"/>
          <w:sz w:val="20"/>
          <w:szCs w:val="20"/>
          <w:lang w:val="nl-NL"/>
        </w:rPr>
        <w:t>overheid</w:t>
      </w:r>
      <w:r w:rsidRPr="00785F6F">
        <w:rPr>
          <w:rFonts w:ascii="Arial" w:hAnsi="Arial" w:cs="Arial"/>
          <w:color w:val="000000"/>
          <w:sz w:val="20"/>
          <w:szCs w:val="20"/>
          <w:lang w:val="nl-NL"/>
        </w:rPr>
        <w:t xml:space="preserve"> is voor 51 procent </w:t>
      </w:r>
      <w:r w:rsidRPr="00785F6F">
        <w:rPr>
          <w:rFonts w:ascii="Arial" w:hAnsi="Arial" w:cs="Arial"/>
          <w:bCs/>
          <w:color w:val="000000"/>
          <w:sz w:val="20"/>
          <w:szCs w:val="20"/>
          <w:lang w:val="nl-NL"/>
        </w:rPr>
        <w:t xml:space="preserve">aandeelhouder. </w:t>
      </w:r>
      <w:r w:rsidRPr="00785F6F">
        <w:rPr>
          <w:rFonts w:ascii="Arial" w:hAnsi="Arial" w:cs="Arial"/>
          <w:sz w:val="20"/>
          <w:szCs w:val="20"/>
          <w:lang w:val="nl-NL"/>
        </w:rPr>
        <w:t>Nederlandse banken hebben 42 procent van de aandelen en de overige zeven procent van de aandelen is in handen van werkgevers- en werknemersorganisaties, Nederlandse bedrijven en particulieren</w:t>
      </w:r>
    </w:p>
    <w:p w:rsidRPr="00B41E66" w:rsidR="006C73F4" w:rsidP="002E5F97" w:rsidRDefault="006C73F4">
      <w:pPr>
        <w:rPr>
          <w:rFonts w:ascii="Arial" w:hAnsi="Arial" w:cs="Arial"/>
          <w:sz w:val="20"/>
          <w:szCs w:val="20"/>
          <w:lang w:val="nl-NL"/>
        </w:rPr>
      </w:pPr>
      <w:r w:rsidRPr="00B41E66">
        <w:rPr>
          <w:rFonts w:ascii="Arial" w:hAnsi="Arial" w:cs="Arial"/>
          <w:sz w:val="20"/>
          <w:szCs w:val="20"/>
          <w:lang w:val="nl-NL"/>
        </w:rPr>
        <w:t xml:space="preserve">Het publieke belang </w:t>
      </w:r>
      <w:r>
        <w:rPr>
          <w:rFonts w:ascii="Arial" w:hAnsi="Arial" w:cs="Arial"/>
          <w:sz w:val="20"/>
          <w:szCs w:val="20"/>
          <w:lang w:val="nl-NL"/>
        </w:rPr>
        <w:t xml:space="preserve">van FMO </w:t>
      </w:r>
      <w:r w:rsidRPr="00B41E66">
        <w:rPr>
          <w:rFonts w:ascii="Arial" w:hAnsi="Arial" w:cs="Arial"/>
          <w:sz w:val="20"/>
          <w:szCs w:val="20"/>
          <w:lang w:val="nl-NL"/>
        </w:rPr>
        <w:t>betreft het bevorderen van duurzame economische groei en hiermee indirect het verminderen van armoede door middel van het versterken van de private sector in ontwikkelingslanden. Uitgangspunten hierbij zijn dat FMO additioneel is, door uitsluitend financiële diensten te verlenen voor zover de markt daar niet of niet in voldoende mate en op redelijke voorwaarden in voorziet, een katalyserende werking heeft door het maximaliseren van de stroom van financieringen door andere partijen en daarbij voorwaarden stelt aan het beschikbaar stellen va</w:t>
      </w:r>
      <w:r>
        <w:rPr>
          <w:rFonts w:ascii="Arial" w:hAnsi="Arial" w:cs="Arial"/>
          <w:sz w:val="20"/>
          <w:szCs w:val="20"/>
          <w:lang w:val="nl-NL"/>
        </w:rPr>
        <w:t>n financiering op het punt van goed bestuur en</w:t>
      </w:r>
      <w:r w:rsidRPr="00B41E66">
        <w:rPr>
          <w:rFonts w:ascii="Arial" w:hAnsi="Arial" w:cs="Arial"/>
          <w:sz w:val="20"/>
          <w:szCs w:val="20"/>
          <w:lang w:val="nl-NL"/>
        </w:rPr>
        <w:t xml:space="preserve">, het toepassen </w:t>
      </w:r>
      <w:r>
        <w:rPr>
          <w:rFonts w:ascii="Arial" w:hAnsi="Arial" w:cs="Arial"/>
          <w:sz w:val="20"/>
          <w:szCs w:val="20"/>
          <w:lang w:val="nl-NL"/>
        </w:rPr>
        <w:t>internationale standaarden m.b.t. de sociale en milieu impact.</w:t>
      </w:r>
      <w:r w:rsidRPr="00785F6F">
        <w:rPr>
          <w:rFonts w:ascii="Arial" w:hAnsi="Arial" w:cs="Arial"/>
          <w:sz w:val="20"/>
          <w:szCs w:val="20"/>
          <w:lang w:val="nl-NL"/>
        </w:rPr>
        <w:t xml:space="preserve">  </w:t>
      </w:r>
      <w:r>
        <w:rPr>
          <w:rFonts w:ascii="Arial" w:hAnsi="Arial" w:cs="Arial"/>
          <w:sz w:val="20"/>
          <w:szCs w:val="20"/>
          <w:lang w:val="nl-NL"/>
        </w:rPr>
        <w:t>FMO ondersteunt bedrijven die nog niet aan die eisen voldoen maar wel de ambitie hebben daar naar toe te groeien.</w:t>
      </w:r>
    </w:p>
    <w:p w:rsidR="006C73F4" w:rsidP="002E5F97" w:rsidRDefault="006C73F4">
      <w:pPr>
        <w:rPr>
          <w:rFonts w:ascii="Arial" w:hAnsi="Arial" w:cs="Arial"/>
          <w:sz w:val="20"/>
          <w:szCs w:val="20"/>
          <w:lang w:val="nl-NL"/>
        </w:rPr>
      </w:pPr>
      <w:r w:rsidRPr="00785F6F">
        <w:rPr>
          <w:rFonts w:ascii="Arial" w:hAnsi="Arial" w:cs="Arial"/>
          <w:sz w:val="20"/>
          <w:szCs w:val="20"/>
          <w:lang w:val="nl-NL"/>
        </w:rPr>
        <w:t>FMO</w:t>
      </w:r>
      <w:r>
        <w:rPr>
          <w:rFonts w:ascii="Arial" w:hAnsi="Arial" w:cs="Arial"/>
          <w:sz w:val="20"/>
          <w:szCs w:val="20"/>
          <w:lang w:val="nl-NL"/>
        </w:rPr>
        <w:t>’s strategie is gericht op duurzaamheid, partnerschappen en drie sectoren:</w:t>
      </w:r>
      <w:r w:rsidRPr="00785F6F">
        <w:rPr>
          <w:rFonts w:ascii="Arial" w:hAnsi="Arial" w:cs="Arial"/>
          <w:sz w:val="20"/>
          <w:szCs w:val="20"/>
          <w:lang w:val="nl-NL"/>
        </w:rPr>
        <w:t xml:space="preserve"> </w:t>
      </w:r>
      <w:r>
        <w:rPr>
          <w:rFonts w:ascii="Arial" w:hAnsi="Arial" w:cs="Arial"/>
          <w:sz w:val="20"/>
          <w:szCs w:val="20"/>
          <w:lang w:val="nl-NL"/>
        </w:rPr>
        <w:t>de</w:t>
      </w:r>
      <w:r w:rsidRPr="00785F6F">
        <w:rPr>
          <w:rFonts w:ascii="Arial" w:hAnsi="Arial" w:cs="Arial"/>
          <w:sz w:val="20"/>
          <w:szCs w:val="20"/>
          <w:lang w:val="nl-NL"/>
        </w:rPr>
        <w:t xml:space="preserve"> Financiële sector, Energie en  Huisvesting</w:t>
      </w:r>
      <w:r>
        <w:rPr>
          <w:rFonts w:ascii="Arial" w:hAnsi="Arial" w:cs="Arial"/>
          <w:sz w:val="20"/>
          <w:szCs w:val="20"/>
          <w:lang w:val="nl-NL"/>
        </w:rPr>
        <w:t xml:space="preserve">. </w:t>
      </w:r>
      <w:r w:rsidRPr="00785F6F">
        <w:rPr>
          <w:rFonts w:ascii="Arial" w:hAnsi="Arial" w:cs="Arial"/>
          <w:sz w:val="20"/>
          <w:szCs w:val="20"/>
          <w:lang w:val="nl-NL"/>
        </w:rPr>
        <w:t xml:space="preserve"> </w:t>
      </w:r>
      <w:r>
        <w:rPr>
          <w:rFonts w:ascii="Arial" w:hAnsi="Arial" w:cs="Arial"/>
          <w:sz w:val="20"/>
          <w:szCs w:val="20"/>
          <w:lang w:val="nl-NL"/>
        </w:rPr>
        <w:t xml:space="preserve">Deze sectoren zijn cruciaal  voor economische groei en vermindering van armoede. In overige sectoren bouwt </w:t>
      </w:r>
      <w:r w:rsidRPr="00785F6F">
        <w:rPr>
          <w:rFonts w:ascii="Arial" w:hAnsi="Arial" w:cs="Arial"/>
          <w:sz w:val="20"/>
          <w:szCs w:val="20"/>
          <w:lang w:val="nl-NL"/>
        </w:rPr>
        <w:t xml:space="preserve"> FMO </w:t>
      </w:r>
      <w:r>
        <w:rPr>
          <w:rFonts w:ascii="Arial" w:hAnsi="Arial" w:cs="Arial"/>
          <w:sz w:val="20"/>
          <w:szCs w:val="20"/>
          <w:lang w:val="nl-NL"/>
        </w:rPr>
        <w:t xml:space="preserve">mede op de kennis van andere ontwikkelingsbanken en </w:t>
      </w:r>
      <w:r w:rsidRPr="00785F6F">
        <w:rPr>
          <w:rFonts w:ascii="Arial" w:hAnsi="Arial" w:cs="Arial"/>
          <w:sz w:val="20"/>
          <w:szCs w:val="20"/>
          <w:lang w:val="nl-NL"/>
        </w:rPr>
        <w:t>commerciële partijen, b</w:t>
      </w:r>
      <w:r>
        <w:rPr>
          <w:rFonts w:ascii="Arial" w:hAnsi="Arial" w:cs="Arial"/>
          <w:sz w:val="20"/>
          <w:szCs w:val="20"/>
          <w:lang w:val="nl-NL"/>
        </w:rPr>
        <w:t xml:space="preserve">ijvoorbeeld in </w:t>
      </w:r>
      <w:r w:rsidRPr="00785F6F">
        <w:rPr>
          <w:rFonts w:ascii="Arial" w:hAnsi="Arial" w:cs="Arial"/>
          <w:sz w:val="20"/>
          <w:szCs w:val="20"/>
          <w:lang w:val="nl-NL"/>
        </w:rPr>
        <w:t xml:space="preserve"> Agri,</w:t>
      </w:r>
      <w:r>
        <w:rPr>
          <w:rFonts w:ascii="Arial" w:hAnsi="Arial" w:cs="Arial"/>
          <w:sz w:val="20"/>
          <w:szCs w:val="20"/>
          <w:lang w:val="nl-NL"/>
        </w:rPr>
        <w:t xml:space="preserve"> Telecom en</w:t>
      </w:r>
      <w:r w:rsidRPr="00785F6F">
        <w:rPr>
          <w:rFonts w:ascii="Arial" w:hAnsi="Arial" w:cs="Arial"/>
          <w:sz w:val="20"/>
          <w:szCs w:val="20"/>
          <w:lang w:val="nl-NL"/>
        </w:rPr>
        <w:t xml:space="preserve"> Infra</w:t>
      </w:r>
      <w:r>
        <w:rPr>
          <w:rFonts w:ascii="Arial" w:hAnsi="Arial" w:cs="Arial"/>
          <w:sz w:val="20"/>
          <w:szCs w:val="20"/>
          <w:lang w:val="nl-NL"/>
        </w:rPr>
        <w:t>structuur</w:t>
      </w:r>
      <w:r w:rsidRPr="00785F6F">
        <w:rPr>
          <w:rFonts w:ascii="Arial" w:hAnsi="Arial" w:cs="Arial"/>
          <w:sz w:val="20"/>
          <w:szCs w:val="20"/>
          <w:lang w:val="nl-NL"/>
        </w:rPr>
        <w:t>.</w:t>
      </w:r>
      <w:r>
        <w:rPr>
          <w:rFonts w:ascii="Arial" w:hAnsi="Arial" w:cs="Arial"/>
          <w:sz w:val="20"/>
          <w:szCs w:val="20"/>
          <w:lang w:val="nl-NL"/>
        </w:rPr>
        <w:t xml:space="preserve"> Verder zal FMO zich ook</w:t>
      </w:r>
      <w:r w:rsidRPr="00785F6F">
        <w:rPr>
          <w:rFonts w:ascii="Arial" w:hAnsi="Arial" w:cs="Arial"/>
          <w:sz w:val="20"/>
          <w:szCs w:val="20"/>
          <w:lang w:val="nl-NL"/>
        </w:rPr>
        <w:t xml:space="preserve"> </w:t>
      </w:r>
      <w:r>
        <w:rPr>
          <w:rFonts w:ascii="Arial" w:hAnsi="Arial" w:cs="Arial"/>
          <w:sz w:val="20"/>
          <w:szCs w:val="20"/>
          <w:lang w:val="nl-NL"/>
        </w:rPr>
        <w:t xml:space="preserve">nog </w:t>
      </w:r>
      <w:r w:rsidRPr="00785F6F">
        <w:rPr>
          <w:rFonts w:ascii="Arial" w:hAnsi="Arial" w:cs="Arial"/>
          <w:sz w:val="20"/>
          <w:szCs w:val="20"/>
          <w:lang w:val="nl-NL"/>
        </w:rPr>
        <w:t xml:space="preserve">meer </w:t>
      </w:r>
      <w:r>
        <w:rPr>
          <w:rFonts w:ascii="Arial" w:hAnsi="Arial" w:cs="Arial"/>
          <w:sz w:val="20"/>
          <w:szCs w:val="20"/>
          <w:lang w:val="nl-NL"/>
        </w:rPr>
        <w:t xml:space="preserve">gaan te leggen  op de </w:t>
      </w:r>
      <w:r w:rsidRPr="00785F6F">
        <w:rPr>
          <w:rFonts w:ascii="Arial" w:hAnsi="Arial" w:cs="Arial"/>
          <w:sz w:val="20"/>
          <w:szCs w:val="20"/>
          <w:lang w:val="nl-NL"/>
        </w:rPr>
        <w:t xml:space="preserve"> financiering van de food suppl</w:t>
      </w:r>
      <w:r>
        <w:rPr>
          <w:rFonts w:ascii="Arial" w:hAnsi="Arial" w:cs="Arial"/>
          <w:sz w:val="20"/>
          <w:szCs w:val="20"/>
          <w:lang w:val="nl-NL"/>
        </w:rPr>
        <w:t>y chain. Toegang tot lange termijn financiering voor private bedrijven in deze sectoren draagt bij tot de economische groei en de creatie van werkgelegenheid en daarmee vermindering van armoede.</w:t>
      </w:r>
    </w:p>
    <w:p w:rsidR="006C73F4" w:rsidP="002E5F97" w:rsidRDefault="006C73F4">
      <w:pPr>
        <w:rPr>
          <w:rFonts w:ascii="Arial" w:hAnsi="Arial" w:cs="Arial"/>
          <w:color w:val="444444"/>
          <w:sz w:val="20"/>
          <w:szCs w:val="20"/>
          <w:lang w:val="nl-NL"/>
        </w:rPr>
      </w:pPr>
      <w:r w:rsidRPr="00785F6F">
        <w:rPr>
          <w:rFonts w:ascii="Arial" w:hAnsi="Arial" w:cs="Arial"/>
          <w:color w:val="444444"/>
          <w:sz w:val="20"/>
          <w:szCs w:val="20"/>
          <w:lang w:val="nl-NL"/>
        </w:rPr>
        <w:t>FMO’s totale investeringsportefeuille nam in 2010 toe van EUR 4,6 miljard in 2009 tot EUR 5,3 miljard in 2010. FMO verstrekte in 2010 voor EUR 1.026 miljoen aan nieuwe investeringen,  48% van de investeringen ging naar lage-inkomenslanden.</w:t>
      </w:r>
      <w:r>
        <w:rPr>
          <w:rFonts w:ascii="Arial" w:hAnsi="Arial" w:cs="Arial"/>
          <w:color w:val="444444"/>
          <w:sz w:val="20"/>
          <w:szCs w:val="20"/>
          <w:lang w:val="nl-NL"/>
        </w:rPr>
        <w:t xml:space="preserve"> Bij de beoordeling en acceptatie van financieringen staan duurzaamheid en ontwikkelingsimpact centraal. FMO probeert ook zoveel mogelijk middelen van commerciële investeerders te mobiliseren voor de markten waar ze actief is.</w:t>
      </w:r>
    </w:p>
    <w:p w:rsidRPr="00EB4EF4" w:rsidR="006C73F4" w:rsidP="002E5F97" w:rsidRDefault="006C73F4">
      <w:pPr>
        <w:rPr>
          <w:szCs w:val="20"/>
          <w:lang w:val="nl-NL"/>
        </w:rPr>
      </w:pPr>
      <w:r>
        <w:rPr>
          <w:rFonts w:ascii="Arial" w:hAnsi="Arial" w:cs="Arial"/>
          <w:color w:val="444444"/>
          <w:sz w:val="20"/>
          <w:szCs w:val="20"/>
          <w:lang w:val="nl-NL"/>
        </w:rPr>
        <w:t>Fmo’s ervaringen tonen aan dat goede ontwikkelingsimpact en positieve financiële resultaten goed samengaan.</w:t>
      </w:r>
    </w:p>
    <w:p w:rsidRPr="002E5F97" w:rsidR="006C73F4" w:rsidP="002E5F97" w:rsidRDefault="006C73F4">
      <w:pPr>
        <w:rPr>
          <w:szCs w:val="20"/>
          <w:lang w:val="nl-NL"/>
        </w:rPr>
      </w:pPr>
    </w:p>
    <w:sectPr w:rsidRPr="002E5F97" w:rsidR="006C73F4" w:rsidSect="001E28AD">
      <w:pgSz w:w="12240" w:h="15840"/>
      <w:pgMar w:top="1440" w:right="1440" w:bottom="1440" w:left="1440"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7301"/>
    <w:multiLevelType w:val="hybridMultilevel"/>
    <w:tmpl w:val="851E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078C6"/>
    <w:multiLevelType w:val="hybridMultilevel"/>
    <w:tmpl w:val="1D7A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BD1"/>
    <w:rsid w:val="001E28AD"/>
    <w:rsid w:val="00295A5D"/>
    <w:rsid w:val="002E5F97"/>
    <w:rsid w:val="00655D07"/>
    <w:rsid w:val="006C73F4"/>
    <w:rsid w:val="00785F6F"/>
    <w:rsid w:val="007A6D50"/>
    <w:rsid w:val="00B41E66"/>
    <w:rsid w:val="00C07CB0"/>
    <w:rsid w:val="00E05BD1"/>
    <w:rsid w:val="00E77342"/>
    <w:rsid w:val="00EB4EF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97"/>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5B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459</ap:Words>
  <ap:Characters>2526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2011-04-15T09:48:00.0000000Z</dcterms:created>
  <dcterms:modified xsi:type="dcterms:W3CDTF">2011-04-15T09:48:00.0000000Z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0x010100552A3B3657F9F84689D375CC4BBB07B0</vt:lpwstr>
  </property>
</Properties>
</file>