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04" w:rsidP="003C1004" w:rsidRDefault="003C1004">
      <w:pPr>
        <w:pStyle w:val="normal0"/>
        <w:rPr>
          <w:iCs/>
        </w:rPr>
      </w:pPr>
    </w:p>
    <w:p w:rsidRPr="003C1004" w:rsidR="003C1004" w:rsidP="003C1004" w:rsidRDefault="003C1004">
      <w:pPr>
        <w:pStyle w:val="normal0"/>
      </w:pPr>
      <w:r w:rsidRPr="003C1004">
        <w:rPr>
          <w:iCs/>
        </w:rPr>
        <w:t xml:space="preserve">Hierbij bied ik u de nota naar aanleiding van het verslag inzake het </w:t>
      </w:r>
      <w:r w:rsidR="006F2852">
        <w:rPr>
          <w:iCs/>
        </w:rPr>
        <w:t xml:space="preserve">bovengenoemde </w:t>
      </w:r>
      <w:r>
        <w:rPr>
          <w:iCs/>
        </w:rPr>
        <w:t>wets</w:t>
      </w:r>
      <w:r w:rsidRPr="003C1004">
        <w:rPr>
          <w:iCs/>
        </w:rPr>
        <w:t>voorstel aan.</w:t>
      </w:r>
    </w:p>
    <w:p w:rsidR="003C1004" w:rsidP="003C1004" w:rsidRDefault="003C1004">
      <w:pPr>
        <w:pStyle w:val="normal0"/>
      </w:pPr>
    </w:p>
    <w:p w:rsidRPr="003C1004" w:rsidR="003C1004" w:rsidP="003C1004" w:rsidRDefault="003C1004">
      <w:pPr>
        <w:pStyle w:val="normal0"/>
      </w:pPr>
    </w:p>
    <w:p w:rsidR="003C1004" w:rsidP="003C1004" w:rsidRDefault="003C1004">
      <w:pPr>
        <w:pStyle w:val="normal0"/>
        <w:rPr>
          <w:iCs/>
        </w:rPr>
      </w:pPr>
      <w:r w:rsidRPr="003C1004">
        <w:rPr>
          <w:iCs/>
        </w:rPr>
        <w:t xml:space="preserve">De </w:t>
      </w:r>
      <w:r w:rsidR="00F13F34">
        <w:rPr>
          <w:iCs/>
        </w:rPr>
        <w:t>m</w:t>
      </w:r>
      <w:r w:rsidRPr="003C1004">
        <w:rPr>
          <w:iCs/>
        </w:rPr>
        <w:t xml:space="preserve">inister van </w:t>
      </w:r>
      <w:r>
        <w:rPr>
          <w:iCs/>
        </w:rPr>
        <w:t>Binnenlandse Zaken en Koninkrijksrelaties,</w:t>
      </w:r>
    </w:p>
    <w:p w:rsidR="003C1004" w:rsidP="003C1004" w:rsidRDefault="003C1004">
      <w:pPr>
        <w:pStyle w:val="normal0"/>
        <w:rPr>
          <w:iCs/>
        </w:rPr>
      </w:pPr>
    </w:p>
    <w:p w:rsidR="003C1004" w:rsidP="003C1004" w:rsidRDefault="003C1004">
      <w:pPr>
        <w:pStyle w:val="normal0"/>
        <w:rPr>
          <w:iCs/>
        </w:rPr>
      </w:pPr>
    </w:p>
    <w:p w:rsidR="003C1004" w:rsidP="003C1004" w:rsidRDefault="003C1004">
      <w:pPr>
        <w:pStyle w:val="normal0"/>
        <w:rPr>
          <w:iCs/>
        </w:rPr>
      </w:pPr>
    </w:p>
    <w:p w:rsidR="003C1004" w:rsidP="003C1004" w:rsidRDefault="003C1004">
      <w:pPr>
        <w:pStyle w:val="normal0"/>
        <w:rPr>
          <w:iCs/>
        </w:rPr>
      </w:pPr>
    </w:p>
    <w:p w:rsidR="003C1004" w:rsidP="003C1004" w:rsidRDefault="003C1004">
      <w:pPr>
        <w:pStyle w:val="normal0"/>
      </w:pPr>
    </w:p>
    <w:p w:rsidRPr="003C1004" w:rsidR="003C1004" w:rsidP="003C1004" w:rsidRDefault="003C1004">
      <w:pPr>
        <w:pStyle w:val="normal0"/>
      </w:pPr>
      <w:r>
        <w:t>J.P.H. Donner</w:t>
      </w:r>
    </w:p>
    <w:p w:rsidR="00E53A72" w:rsidRDefault="00E53A72">
      <w:pPr>
        <w:pStyle w:val="Header"/>
        <w:tabs>
          <w:tab w:val="clear" w:pos="4536"/>
          <w:tab w:val="clear" w:pos="9072"/>
        </w:tabs>
        <w:spacing w:line="240" w:lineRule="atLeast"/>
      </w:pPr>
    </w:p>
    <w:sectPr w:rsidR="00E53A72" w:rsidSect="00641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.BRIEF.PRINTARCHIEFKOPIE"/>
    </wne:keymap>
    <wne:keymap wne:kcmPrimary="0453">
      <wne:macro wne:macroName="RHSBRIEF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EA" w:rsidRDefault="00AC7FEA">
      <w:r>
        <w:separator/>
      </w:r>
    </w:p>
  </w:endnote>
  <w:endnote w:type="continuationSeparator" w:id="1">
    <w:p w:rsidR="00AC7FEA" w:rsidRDefault="00AC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DC" w:rsidRDefault="003A0A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B6" w:rsidRDefault="00CB4AB6">
    <w:pPr>
      <w:pStyle w:val="Footer"/>
    </w:pPr>
    <w:bookmarkStart w:id="9" w:name="Rubricering_4"/>
    <w:bookmarkEnd w:id="9"/>
    <w:r>
      <w:tab/>
      <w:t xml:space="preserve">Pagina </w:t>
    </w:r>
    <w:r w:rsidR="008355F9">
      <w:fldChar w:fldCharType="begin"/>
    </w:r>
    <w:r w:rsidR="008355F9">
      <w:instrText xml:space="preserve"> PAGE </w:instrText>
    </w:r>
    <w:r w:rsidR="008355F9">
      <w:fldChar w:fldCharType="separate"/>
    </w:r>
    <w:r>
      <w:rPr>
        <w:noProof/>
      </w:rPr>
      <w:t>2</w:t>
    </w:r>
    <w:r w:rsidR="008355F9">
      <w:fldChar w:fldCharType="end"/>
    </w:r>
    <w:r>
      <w:t xml:space="preserve"> van </w:t>
    </w:r>
    <w:r w:rsidR="008355F9">
      <w:fldChar w:fldCharType="begin"/>
    </w:r>
    <w:r w:rsidR="008355F9">
      <w:instrText xml:space="preserve"> NUMPAGES </w:instrText>
    </w:r>
    <w:r w:rsidR="008355F9">
      <w:fldChar w:fldCharType="separate"/>
    </w:r>
    <w:r w:rsidR="00BA3271">
      <w:rPr>
        <w:noProof/>
      </w:rPr>
      <w:t>1</w:t>
    </w:r>
    <w:r w:rsidR="008355F9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B6" w:rsidRDefault="00CB4AB6">
    <w:pPr>
      <w:rPr>
        <w:sz w:val="2"/>
        <w:szCs w:val="2"/>
      </w:rPr>
    </w:pPr>
  </w:p>
  <w:p w:rsidR="00CB4AB6" w:rsidRDefault="00CB4AB6">
    <w:pPr>
      <w:pStyle w:val="Footer"/>
      <w:tabs>
        <w:tab w:val="clear" w:pos="7711"/>
        <w:tab w:val="left" w:pos="7768"/>
      </w:tabs>
    </w:pPr>
    <w:bookmarkStart w:id="63" w:name="Rubricering_2"/>
    <w:bookmarkEnd w:id="63"/>
    <w:r>
      <w:tab/>
      <w:t xml:space="preserve">Pagina </w:t>
    </w:r>
    <w:r w:rsidR="008355F9">
      <w:fldChar w:fldCharType="begin"/>
    </w:r>
    <w:r w:rsidR="008355F9">
      <w:instrText xml:space="preserve"> PAGE </w:instrText>
    </w:r>
    <w:r w:rsidR="008355F9">
      <w:fldChar w:fldCharType="separate"/>
    </w:r>
    <w:r w:rsidR="00F570B9">
      <w:rPr>
        <w:noProof/>
      </w:rPr>
      <w:t>1</w:t>
    </w:r>
    <w:r w:rsidR="008355F9">
      <w:fldChar w:fldCharType="end"/>
    </w:r>
    <w:r>
      <w:t xml:space="preserve"> van </w:t>
    </w:r>
    <w:r w:rsidR="008355F9">
      <w:fldChar w:fldCharType="begin"/>
    </w:r>
    <w:r w:rsidR="008355F9">
      <w:instrText xml:space="preserve"> NUMPAGES </w:instrText>
    </w:r>
    <w:r w:rsidR="008355F9">
      <w:fldChar w:fldCharType="separate"/>
    </w:r>
    <w:r w:rsidR="00F570B9">
      <w:rPr>
        <w:noProof/>
      </w:rPr>
      <w:t>1</w:t>
    </w:r>
    <w:r w:rsidR="008355F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EA" w:rsidRDefault="00AC7FEA">
      <w:r>
        <w:separator/>
      </w:r>
    </w:p>
  </w:footnote>
  <w:footnote w:type="continuationSeparator" w:id="1">
    <w:p w:rsidR="00AC7FEA" w:rsidRDefault="00AC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DC" w:rsidRDefault="003A0A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B6" w:rsidRPr="003A0ADC" w:rsidRDefault="00CB4AB6">
    <w:pPr>
      <w:pStyle w:val="opmKoptekst"/>
      <w:rPr>
        <w:vanish/>
      </w:rPr>
    </w:pPr>
    <w:bookmarkStart w:id="0" w:name="Rubricering_3_weg"/>
  </w:p>
  <w:p w:rsidR="00CB4AB6" w:rsidRPr="003A0ADC" w:rsidRDefault="00CB4AB6">
    <w:pPr>
      <w:pStyle w:val="opmKoptekst"/>
      <w:rPr>
        <w:vanish/>
      </w:rPr>
    </w:pPr>
  </w:p>
  <w:p w:rsidR="00CB4AB6" w:rsidRPr="003A0ADC" w:rsidRDefault="00CB4AB6">
    <w:pPr>
      <w:pStyle w:val="opmKoptekst"/>
      <w:rPr>
        <w:vanish/>
      </w:rPr>
    </w:pPr>
  </w:p>
  <w:bookmarkEnd w:id="0"/>
  <w:p w:rsidR="00CB4AB6" w:rsidRPr="003A0ADC" w:rsidRDefault="00CB4AB6">
    <w:pPr>
      <w:pStyle w:val="opmKoptekst"/>
      <w:rPr>
        <w:vanish/>
      </w:rPr>
    </w:pPr>
  </w:p>
  <w:p w:rsidR="00CB4AB6" w:rsidRDefault="00CB4AB6">
    <w:pPr>
      <w:pStyle w:val="opmKoptekst"/>
    </w:pPr>
  </w:p>
  <w:p w:rsidR="00CB4AB6" w:rsidRDefault="00CB4AB6">
    <w:pPr>
      <w:pStyle w:val="opmKoptekst"/>
    </w:pPr>
  </w:p>
  <w:p w:rsidR="00CB4AB6" w:rsidRDefault="00CB4AB6">
    <w:pPr>
      <w:pStyle w:val="opmKoptekst"/>
    </w:pPr>
  </w:p>
  <w:p w:rsidR="00CB4AB6" w:rsidRDefault="00CB4AB6">
    <w:pPr>
      <w:pStyle w:val="opmKoptekst"/>
    </w:pPr>
  </w:p>
  <w:p w:rsidR="00CB4AB6" w:rsidRDefault="00CB4AB6">
    <w:pPr>
      <w:pStyle w:val="opmKoptekst"/>
    </w:pPr>
  </w:p>
  <w:p w:rsidR="00CB4AB6" w:rsidRDefault="00CB4AB6">
    <w:pPr>
      <w:pStyle w:val="opmKoptekst"/>
    </w:pPr>
  </w:p>
  <w:p w:rsidR="00CB4AB6" w:rsidRPr="003A0ADC" w:rsidRDefault="00CB4AB6">
    <w:pPr>
      <w:pStyle w:val="opmRubricering"/>
    </w:pPr>
    <w:bookmarkStart w:id="1" w:name="Rubricering_3"/>
    <w:bookmarkEnd w:id="1"/>
  </w:p>
  <w:p w:rsidR="00CB4AB6" w:rsidRDefault="00CB4AB6">
    <w:pPr>
      <w:pStyle w:val="opmKoptekst"/>
    </w:pPr>
  </w:p>
  <w:p w:rsidR="00CB4AB6" w:rsidRDefault="008355F9">
    <w:pPr>
      <w:pStyle w:val="opmKoptekst"/>
    </w:pPr>
    <w:r w:rsidRPr="008355F9">
      <w:rPr>
        <w:noProof/>
      </w:rPr>
      <w:pict>
        <v:rect id="_x0000_s1036" style="position:absolute;margin-left:378pt;margin-top:143.45pt;width:108pt;height:200pt;z-index:251654656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CB4AB6">
                  <w:tc>
                    <w:tcPr>
                      <w:tcW w:w="2088" w:type="dxa"/>
                    </w:tcPr>
                    <w:p w:rsidR="00CB4AB6" w:rsidRDefault="00CB4AB6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CB4AB6" w:rsidRPr="003A0ADC">
                  <w:tc>
                    <w:tcPr>
                      <w:tcW w:w="2088" w:type="dxa"/>
                    </w:tcPr>
                    <w:p w:rsidR="00CB4AB6" w:rsidRPr="003A0ADC" w:rsidRDefault="003A0ADC">
                      <w:pPr>
                        <w:pStyle w:val="opmAfzender"/>
                      </w:pPr>
                      <w:bookmarkStart w:id="3" w:name="Directie"/>
                      <w:r w:rsidRPr="003A0ADC">
                        <w:t>Directie Bestuurlijke en Juridische Zaken</w:t>
                      </w:r>
                      <w:bookmarkEnd w:id="3"/>
                    </w:p>
                  </w:tc>
                </w:tr>
                <w:tr w:rsidR="00CB4AB6" w:rsidRPr="003A0ADC">
                  <w:trPr>
                    <w:hidden/>
                  </w:trPr>
                  <w:tc>
                    <w:tcPr>
                      <w:tcW w:w="2088" w:type="dxa"/>
                    </w:tcPr>
                    <w:p w:rsidR="00CB4AB6" w:rsidRPr="003A0ADC" w:rsidRDefault="00CB4AB6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CB4AB6" w:rsidRDefault="00CB4AB6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CB4AB6" w:rsidRPr="003A0ADC">
                  <w:tc>
                    <w:tcPr>
                      <w:tcW w:w="2088" w:type="dxa"/>
                    </w:tcPr>
                    <w:p w:rsidR="00CB4AB6" w:rsidRPr="003A0ADC" w:rsidRDefault="003A0ADC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CB4AB6" w:rsidRPr="003A0ADC">
                  <w:tc>
                    <w:tcPr>
                      <w:tcW w:w="2088" w:type="dxa"/>
                    </w:tcPr>
                    <w:p w:rsidR="00CB4AB6" w:rsidRPr="003A0ADC" w:rsidRDefault="003A0ADC">
                      <w:pPr>
                        <w:pStyle w:val="opmInvulgegeven"/>
                      </w:pPr>
                      <w:bookmarkStart w:id="6" w:name="K2Invulgegeven1"/>
                      <w:r>
                        <w:t>18 januari 2011</w:t>
                      </w:r>
                      <w:bookmarkEnd w:id="6"/>
                    </w:p>
                  </w:tc>
                </w:tr>
                <w:tr w:rsidR="00CB4AB6" w:rsidRPr="003A0ADC">
                  <w:tc>
                    <w:tcPr>
                      <w:tcW w:w="2088" w:type="dxa"/>
                    </w:tcPr>
                    <w:p w:rsidR="00CB4AB6" w:rsidRPr="003A0ADC" w:rsidRDefault="003A0ADC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CB4AB6" w:rsidRPr="003A0ADC">
                  <w:tc>
                    <w:tcPr>
                      <w:tcW w:w="2088" w:type="dxa"/>
                    </w:tcPr>
                    <w:p w:rsidR="00CB4AB6" w:rsidRPr="003A0ADC" w:rsidRDefault="003A0ADC">
                      <w:pPr>
                        <w:pStyle w:val="opmInvulgegeven"/>
                      </w:pPr>
                      <w:bookmarkStart w:id="8" w:name="K2Invulgegeven2"/>
                      <w:r>
                        <w:t>BJZ2010033459</w:t>
                      </w:r>
                      <w:bookmarkEnd w:id="8"/>
                    </w:p>
                  </w:tc>
                </w:tr>
              </w:tbl>
              <w:p w:rsidR="00CB4AB6" w:rsidRDefault="00CB4AB6">
                <w:pPr>
                  <w:rPr>
                    <w:iCs/>
                    <w:sz w:val="9"/>
                    <w:szCs w:val="13"/>
                  </w:rPr>
                </w:pPr>
              </w:p>
              <w:p w:rsidR="00CB4AB6" w:rsidRDefault="00CB4AB6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B6" w:rsidRPr="00225325" w:rsidRDefault="005E41B2">
    <w:pPr>
      <w:pStyle w:val="opmKoptekst"/>
      <w:rPr>
        <w:noProof/>
        <w:lang w:val="nl-NL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19050" t="0" r="9525" b="0"/>
          <wp:wrapNone/>
          <wp:docPr id="26" name="Afbeelding 7" descr="LOGO_B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-514985</wp:posOffset>
          </wp:positionV>
          <wp:extent cx="2341245" cy="1581150"/>
          <wp:effectExtent l="19050" t="0" r="1905" b="0"/>
          <wp:wrapNone/>
          <wp:docPr id="25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3021965</wp:posOffset>
          </wp:positionH>
          <wp:positionV relativeFrom="paragraph">
            <wp:posOffset>-506095</wp:posOffset>
          </wp:positionV>
          <wp:extent cx="2344420" cy="1577340"/>
          <wp:effectExtent l="19050" t="0" r="0" b="0"/>
          <wp:wrapNone/>
          <wp:docPr id="24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3020060</wp:posOffset>
          </wp:positionH>
          <wp:positionV relativeFrom="paragraph">
            <wp:posOffset>-514985</wp:posOffset>
          </wp:positionV>
          <wp:extent cx="2344420" cy="1585595"/>
          <wp:effectExtent l="19050" t="0" r="0" b="0"/>
          <wp:wrapNone/>
          <wp:docPr id="23" name="Afbeelding 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_RGD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8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22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Rijkslogo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4AB6" w:rsidRPr="00225325" w:rsidRDefault="00CB4AB6">
    <w:pPr>
      <w:pStyle w:val="opmKoptekst"/>
      <w:rPr>
        <w:noProof/>
        <w:lang w:val="nl-NL"/>
      </w:rPr>
    </w:pPr>
  </w:p>
  <w:p w:rsidR="00CB4AB6" w:rsidRPr="00225325" w:rsidRDefault="00CB4AB6">
    <w:pPr>
      <w:pStyle w:val="opmKoptekst"/>
      <w:rPr>
        <w:noProof/>
        <w:lang w:val="nl-NL"/>
      </w:rPr>
    </w:pPr>
  </w:p>
  <w:p w:rsidR="00CB4AB6" w:rsidRPr="00225325" w:rsidRDefault="00CB4AB6">
    <w:pPr>
      <w:pStyle w:val="opmKoptekst"/>
      <w:rPr>
        <w:noProof/>
        <w:lang w:val="nl-NL"/>
      </w:rPr>
    </w:pPr>
  </w:p>
  <w:p w:rsidR="00CB4AB6" w:rsidRPr="00225325" w:rsidRDefault="00CB4AB6">
    <w:pPr>
      <w:pStyle w:val="opmKoptekst"/>
      <w:rPr>
        <w:noProof/>
        <w:lang w:val="nl-NL"/>
      </w:rPr>
    </w:pPr>
  </w:p>
  <w:p w:rsidR="00CB4AB6" w:rsidRPr="00225325" w:rsidRDefault="00CB4AB6">
    <w:pPr>
      <w:pStyle w:val="opmKoptekst"/>
      <w:rPr>
        <w:noProof/>
        <w:lang w:val="nl-NL"/>
      </w:rPr>
    </w:pPr>
  </w:p>
  <w:p w:rsidR="00CB4AB6" w:rsidRPr="00225325" w:rsidRDefault="00CB4AB6">
    <w:pPr>
      <w:pStyle w:val="opmKoptekst"/>
      <w:rPr>
        <w:noProof/>
        <w:sz w:val="20"/>
        <w:lang w:val="nl-NL"/>
      </w:rPr>
    </w:pPr>
  </w:p>
  <w:p w:rsidR="00CB4AB6" w:rsidRPr="00225325" w:rsidRDefault="00CB4AB6">
    <w:pPr>
      <w:pStyle w:val="opmKoptekst"/>
      <w:rPr>
        <w:noProof/>
        <w:sz w:val="22"/>
        <w:lang w:val="nl-NL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CB4AB6" w:rsidRPr="00225325">
      <w:trPr>
        <w:cantSplit/>
      </w:trPr>
      <w:tc>
        <w:tcPr>
          <w:tcW w:w="7616" w:type="dxa"/>
          <w:gridSpan w:val="6"/>
        </w:tcPr>
        <w:p w:rsidR="00CB4AB6" w:rsidRPr="00225325" w:rsidRDefault="00CB4AB6">
          <w:pPr>
            <w:spacing w:before="60" w:line="240" w:lineRule="auto"/>
            <w:ind w:left="-28"/>
            <w:rPr>
              <w:noProof/>
              <w:sz w:val="13"/>
              <w:szCs w:val="18"/>
            </w:rPr>
          </w:pPr>
          <w:r w:rsidRPr="00225325">
            <w:rPr>
              <w:noProof/>
              <w:sz w:val="13"/>
              <w:szCs w:val="18"/>
            </w:rPr>
            <w:t>&gt; Retouradres</w:t>
          </w:r>
          <w:r>
            <w:rPr>
              <w:noProof/>
              <w:sz w:val="13"/>
              <w:szCs w:val="18"/>
            </w:rPr>
            <w:t xml:space="preserve"> </w:t>
          </w:r>
          <w:r w:rsidRPr="00225325">
            <w:rPr>
              <w:noProof/>
              <w:sz w:val="13"/>
              <w:szCs w:val="18"/>
            </w:rPr>
            <w:t xml:space="preserve"> </w:t>
          </w:r>
          <w:bookmarkStart w:id="10" w:name="RetourAdres"/>
          <w:r w:rsidR="003A0ADC">
            <w:rPr>
              <w:noProof/>
              <w:sz w:val="13"/>
              <w:szCs w:val="18"/>
            </w:rPr>
            <w:t>Postbus 20951 2500 EZ  Den Haag</w:t>
          </w:r>
          <w:bookmarkEnd w:id="10"/>
        </w:p>
      </w:tc>
    </w:tr>
    <w:tr w:rsidR="00CB4AB6" w:rsidRPr="00225325">
      <w:tc>
        <w:tcPr>
          <w:tcW w:w="7616" w:type="dxa"/>
          <w:gridSpan w:val="6"/>
        </w:tcPr>
        <w:p w:rsidR="00CB4AB6" w:rsidRPr="00225325" w:rsidRDefault="008355F9">
          <w:pPr>
            <w:spacing w:line="240" w:lineRule="auto"/>
            <w:rPr>
              <w:noProof/>
              <w:sz w:val="14"/>
              <w:szCs w:val="18"/>
            </w:rPr>
          </w:pPr>
          <w:r w:rsidRPr="008355F9">
            <w:rPr>
              <w:noProof/>
              <w:sz w:val="20"/>
            </w:rPr>
            <w:pict>
              <v:rect id="_x0000_s1043" style="position:absolute;margin-left:379pt;margin-top:6.5pt;width:123.6pt;height:593.75pt;z-index:-251659776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AfzenderVet"/>
                              <w:rPr>
                                <w:noProof/>
                              </w:rPr>
                            </w:pPr>
                            <w:bookmarkStart w:id="11" w:name="Afdeling1"/>
                            <w:r w:rsidRPr="003A0ADC">
                              <w:rPr>
                                <w:noProof/>
                              </w:rPr>
                              <w:t>Directie Bestuurlijke en Juridische Zaken</w:t>
                            </w:r>
                            <w:bookmarkEnd w:id="11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1B3DA7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2" w:name="Afdeling2"/>
                            <w:r w:rsidRPr="003A0ADC">
                              <w:rPr>
                                <w:noProof/>
                                <w:vanish/>
                              </w:rPr>
                              <w:t>Directie Bestuurlijke en Juridische Zaken</w:t>
                            </w:r>
                            <w:bookmarkEnd w:id="12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1B3DA7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3" w:name="Afdeling3"/>
                            <w:r w:rsidRPr="003A0ADC">
                              <w:rPr>
                                <w:noProof/>
                                <w:vanish/>
                              </w:rPr>
                              <w:t>RWI</w:t>
                            </w:r>
                            <w:bookmarkEnd w:id="13"/>
                          </w:p>
                        </w:tc>
                      </w:tr>
                    </w:tbl>
                    <w:p w:rsidR="00CB4AB6" w:rsidRPr="00225325" w:rsidRDefault="00CB4AB6">
                      <w:pPr>
                        <w:pStyle w:val="opmWit1"/>
                        <w:rPr>
                          <w:noProof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4" w:name="Afzender1"/>
                            <w:r w:rsidRPr="003A0ADC">
                              <w:rPr>
                                <w:noProof/>
                              </w:rPr>
                              <w:t>Postbus 20951</w:t>
                            </w:r>
                            <w:bookmarkEnd w:id="14"/>
                          </w:p>
                        </w:tc>
                      </w:tr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5" w:name="Afzender2"/>
                            <w:r w:rsidRPr="003A0ADC">
                              <w:rPr>
                                <w:noProof/>
                              </w:rPr>
                              <w:t>2500 EZ  Den Haag</w:t>
                            </w:r>
                            <w:bookmarkEnd w:id="15"/>
                          </w:p>
                        </w:tc>
                      </w:tr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6" w:name="Afzender3"/>
                            <w:r w:rsidRPr="003A0ADC">
                              <w:rPr>
                                <w:noProof/>
                              </w:rPr>
                              <w:t>www.rijksoverheid.nl</w:t>
                            </w:r>
                            <w:bookmarkEnd w:id="16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1B3DA7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7" w:name="Afzender4"/>
                            <w:r w:rsidRPr="003A0ADC">
                              <w:rPr>
                                <w:noProof/>
                                <w:vanish/>
                              </w:rPr>
                              <w:t>Interne postcode 880</w:t>
                            </w:r>
                            <w:bookmarkEnd w:id="17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1B3DA7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8" w:name="Afzender5"/>
                            <w:r w:rsidRPr="003A0ADC">
                              <w:rPr>
                                <w:noProof/>
                                <w:vanish/>
                              </w:rPr>
                              <w:t>www.rijksoverheid.nl</w:t>
                            </w:r>
                            <w:bookmarkEnd w:id="18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CB4AB6" w:rsidRPr="003A0ADC" w:rsidRDefault="00CB4AB6">
                      <w:pPr>
                        <w:pStyle w:val="opmReferentie"/>
                        <w:rPr>
                          <w:noProof/>
                          <w:vanish/>
                        </w:rPr>
                      </w:pPr>
                      <w:bookmarkStart w:id="22" w:name="bmContactPersoon"/>
                      <w:r w:rsidRPr="003A0ADC">
                        <w:rPr>
                          <w:noProof/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  <w:lang w:val="en-US"/>
                              </w:rPr>
                            </w:pPr>
                            <w:bookmarkStart w:id="23" w:name="ContactPersoon"/>
                            <w:bookmarkEnd w:id="23"/>
                          </w:p>
                        </w:tc>
                      </w:tr>
                    </w:tbl>
                    <w:p w:rsidR="00CB4AB6" w:rsidRPr="003A0ADC" w:rsidRDefault="00CB4AB6">
                      <w:pPr>
                        <w:pStyle w:val="opmWit1"/>
                        <w:rPr>
                          <w:noProof/>
                          <w:vanish/>
                          <w:lang w:val="en-US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4" w:name="Contact1"/>
                            <w:bookmarkEnd w:id="22"/>
                            <w:r w:rsidRPr="003A0ADC">
                              <w:rPr>
                                <w:noProof/>
                                <w:vanish/>
                              </w:rPr>
                              <w:t>T  070 339 12 09</w:t>
                            </w:r>
                            <w:bookmarkEnd w:id="24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5" w:name="Contact2"/>
                            <w:r w:rsidRPr="003A0ADC">
                              <w:rPr>
                                <w:noProof/>
                                <w:vanish/>
                              </w:rPr>
                              <w:t>F  070 339 13 59</w:t>
                            </w:r>
                            <w:bookmarkEnd w:id="25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6" w:name="Contact3"/>
                            <w:r w:rsidRPr="003A0ADC">
                              <w:rPr>
                                <w:noProof/>
                                <w:vanish/>
                              </w:rPr>
                              <w:t>vital.moors@minvrom.nl</w:t>
                            </w:r>
                            <w:bookmarkEnd w:id="26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7" w:name="Contact4"/>
                            <w:bookmarkEnd w:id="27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8" w:name="Contact5"/>
                            <w:bookmarkEnd w:id="28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9" w:name="Contact6"/>
                            <w:bookmarkEnd w:id="29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30" w:name="Contact7"/>
                            <w:bookmarkEnd w:id="30"/>
                          </w:p>
                        </w:tc>
                      </w:tr>
                    </w:tbl>
                    <w:p w:rsidR="00CB4AB6" w:rsidRPr="00225325" w:rsidRDefault="00CB4AB6">
                      <w:pPr>
                        <w:pStyle w:val="Header"/>
                        <w:rPr>
                          <w:noProof/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1" w:name="Referentie1"/>
                            <w:r>
                              <w:rPr>
                                <w:noProof/>
                              </w:rPr>
                              <w:t>Kenmerk</w:t>
                            </w:r>
                            <w:bookmarkEnd w:id="31"/>
                          </w:p>
                        </w:tc>
                      </w:tr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2" w:name="Invulgegeven1"/>
                            <w:r>
                              <w:rPr>
                                <w:noProof/>
                              </w:rPr>
                              <w:t>BJZ2010033459</w:t>
                            </w:r>
                            <w:bookmarkEnd w:id="32"/>
                          </w:p>
                        </w:tc>
                      </w:tr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3" w:name="Referentie2"/>
                            <w:r>
                              <w:rPr>
                                <w:noProof/>
                              </w:rPr>
                              <w:t>Bijlage(n)</w:t>
                            </w:r>
                            <w:bookmarkEnd w:id="33"/>
                          </w:p>
                        </w:tc>
                      </w:tr>
                      <w:tr w:rsidR="00CB4AB6" w:rsidRPr="003A0ADC">
                        <w:tc>
                          <w:tcPr>
                            <w:tcW w:w="2088" w:type="dxa"/>
                          </w:tcPr>
                          <w:p w:rsidR="00CB4AB6" w:rsidRPr="003A0ADC" w:rsidRDefault="003A0ADC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4" w:name="Invulgegeven2"/>
                            <w:r>
                              <w:rPr>
                                <w:noProof/>
                              </w:rPr>
                              <w:t>Nota naar aanleiding van het verslag inzake Intrekkingwet Wet stedelijke vernieuwing (Kamerstukken II 2009/10, 32 460)</w:t>
                            </w:r>
                            <w:bookmarkEnd w:id="34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5" w:name="Referentie3"/>
                            <w:bookmarkEnd w:id="35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6" w:name="Invulgegeven3"/>
                            <w:bookmarkEnd w:id="36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7" w:name="Referentie4"/>
                            <w:bookmarkEnd w:id="37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8" w:name="Invulgegeven4"/>
                            <w:bookmarkEnd w:id="38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9" w:name="Referentie5"/>
                            <w:bookmarkEnd w:id="39"/>
                          </w:p>
                        </w:tc>
                      </w:tr>
                      <w:tr w:rsidR="00CB4AB6" w:rsidRPr="003A0ADC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CB4AB6" w:rsidRPr="003A0ADC" w:rsidRDefault="00CB4AB6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0" w:name="Invulgegeven5"/>
                            <w:bookmarkEnd w:id="40"/>
                          </w:p>
                        </w:tc>
                      </w:tr>
                    </w:tbl>
                    <w:p w:rsidR="00CB4AB6" w:rsidRPr="00225325" w:rsidRDefault="00CB4AB6">
                      <w:pPr>
                        <w:rPr>
                          <w:noProof/>
                          <w:sz w:val="9"/>
                        </w:rPr>
                      </w:pPr>
                    </w:p>
                    <w:p w:rsidR="00CB4AB6" w:rsidRPr="00225325" w:rsidRDefault="00CB4AB6">
                      <w:pPr>
                        <w:rPr>
                          <w:noProof/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CB4AB6" w:rsidRPr="00225325">
                        <w:tc>
                          <w:tcPr>
                            <w:tcW w:w="2199" w:type="dxa"/>
                          </w:tcPr>
                          <w:p w:rsidR="00CB4AB6" w:rsidRPr="00225325" w:rsidRDefault="00CB4AB6">
                            <w:pPr>
                              <w:rPr>
                                <w:noProof/>
                                <w:sz w:val="34"/>
                              </w:rPr>
                            </w:pPr>
                            <w:bookmarkStart w:id="41" w:name="ACArchiefKopie"/>
                            <w:bookmarkEnd w:id="41"/>
                          </w:p>
                        </w:tc>
                      </w:tr>
                    </w:tbl>
                    <w:p w:rsidR="00CB4AB6" w:rsidRPr="00225325" w:rsidRDefault="00CB4AB6">
                      <w:pPr>
                        <w:rPr>
                          <w:noProof/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CB4AB6" w:rsidRPr="00225325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2" w:name="ACReferentie1"/>
                            <w:bookmarkEnd w:id="42"/>
                          </w:p>
                        </w:tc>
                      </w:tr>
                      <w:tr w:rsidR="00CB4AB6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3" w:name="ACInvulgegeven1"/>
                            <w:bookmarkEnd w:id="43"/>
                          </w:p>
                        </w:tc>
                      </w:tr>
                      <w:tr w:rsidR="00CB4AB6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4" w:name="ACReferentie2"/>
                            <w:bookmarkEnd w:id="44"/>
                          </w:p>
                        </w:tc>
                      </w:tr>
                      <w:tr w:rsidR="00CB4AB6" w:rsidRPr="00225325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5" w:name="ACInvulgegeven2"/>
                            <w:bookmarkEnd w:id="45"/>
                          </w:p>
                        </w:tc>
                      </w:tr>
                      <w:tr w:rsidR="00CB4AB6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6" w:name="ACReferentie3"/>
                            <w:bookmarkEnd w:id="46"/>
                          </w:p>
                        </w:tc>
                      </w:tr>
                      <w:tr w:rsidR="00CB4AB6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7" w:name="ACInvulgegeven3"/>
                            <w:bookmarkEnd w:id="47"/>
                          </w:p>
                        </w:tc>
                      </w:tr>
                      <w:tr w:rsidR="00CB4AB6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8" w:name="ACReferentie4"/>
                            <w:bookmarkEnd w:id="48"/>
                          </w:p>
                        </w:tc>
                      </w:tr>
                      <w:tr w:rsidR="00CB4AB6" w:rsidRPr="00225325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9" w:name="ACInvulgegeven4"/>
                            <w:bookmarkEnd w:id="49"/>
                          </w:p>
                        </w:tc>
                      </w:tr>
                      <w:tr w:rsidR="00CB4AB6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50" w:name="ACReferentie5"/>
                            <w:bookmarkEnd w:id="50"/>
                          </w:p>
                        </w:tc>
                      </w:tr>
                      <w:tr w:rsidR="00CB4AB6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51" w:name="ACInvulgegeven5"/>
                            <w:bookmarkEnd w:id="51"/>
                          </w:p>
                        </w:tc>
                      </w:tr>
                      <w:tr w:rsidR="00CB4AB6" w:rsidRPr="00225325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52" w:name="ACReferentie6"/>
                            <w:bookmarkEnd w:id="52"/>
                          </w:p>
                        </w:tc>
                      </w:tr>
                      <w:tr w:rsidR="00CB4AB6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53" w:name="ACInvulgegeven6"/>
                            <w:bookmarkEnd w:id="53"/>
                          </w:p>
                        </w:tc>
                      </w:tr>
                      <w:tr w:rsidR="00CB4AB6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CB4AB6" w:rsidRPr="00225325" w:rsidRDefault="00CB4AB6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:rsidR="00CB4AB6" w:rsidRPr="00225325" w:rsidRDefault="00CB4AB6">
                      <w:pPr>
                        <w:rPr>
                          <w:noProof/>
                          <w:sz w:val="13"/>
                          <w:szCs w:val="18"/>
                        </w:rPr>
                      </w:pPr>
                    </w:p>
                    <w:p w:rsidR="00CB4AB6" w:rsidRPr="00225325" w:rsidRDefault="00CB4AB6">
                      <w:pPr>
                        <w:rPr>
                          <w:noProof/>
                        </w:rPr>
                      </w:pPr>
                    </w:p>
                  </w:txbxContent>
                </v:textbox>
              </v:rect>
            </w:pict>
          </w:r>
        </w:p>
      </w:tc>
    </w:tr>
    <w:tr w:rsidR="00CB4AB6" w:rsidRPr="00225325">
      <w:tc>
        <w:tcPr>
          <w:tcW w:w="7616" w:type="dxa"/>
          <w:gridSpan w:val="6"/>
        </w:tcPr>
        <w:p w:rsidR="00CB4AB6" w:rsidRPr="003A0ADC" w:rsidRDefault="00CB4AB6">
          <w:pPr>
            <w:pStyle w:val="opmRubricering"/>
            <w:rPr>
              <w:noProof/>
            </w:rPr>
          </w:pPr>
          <w:bookmarkStart w:id="54" w:name="Rubricering_1"/>
          <w:bookmarkEnd w:id="54"/>
        </w:p>
      </w:tc>
    </w:tr>
    <w:tr w:rsidR="00CB4AB6" w:rsidRPr="00225325">
      <w:tc>
        <w:tcPr>
          <w:tcW w:w="4987" w:type="dxa"/>
          <w:gridSpan w:val="4"/>
          <w:vAlign w:val="center"/>
        </w:tcPr>
        <w:p w:rsidR="00CB4AB6" w:rsidRPr="00225325" w:rsidRDefault="003A0ADC">
          <w:pPr>
            <w:pStyle w:val="Adres"/>
            <w:rPr>
              <w:noProof/>
              <w:lang w:val="nl-NL"/>
            </w:rPr>
          </w:pPr>
          <w:bookmarkStart w:id="55" w:name="Adres1"/>
          <w:r>
            <w:rPr>
              <w:noProof/>
              <w:lang w:val="nl-NL"/>
            </w:rPr>
            <w:t>Aan de Voorzitter van de</w:t>
          </w:r>
          <w:bookmarkEnd w:id="55"/>
        </w:p>
      </w:tc>
      <w:tc>
        <w:tcPr>
          <w:tcW w:w="236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</w:tr>
    <w:tr w:rsidR="00CB4AB6" w:rsidRPr="00225325">
      <w:tc>
        <w:tcPr>
          <w:tcW w:w="4987" w:type="dxa"/>
          <w:gridSpan w:val="4"/>
          <w:vAlign w:val="center"/>
        </w:tcPr>
        <w:p w:rsidR="00CB4AB6" w:rsidRPr="00225325" w:rsidRDefault="003A0ADC">
          <w:pPr>
            <w:pStyle w:val="Adres"/>
            <w:rPr>
              <w:noProof/>
              <w:lang w:val="nl-NL"/>
            </w:rPr>
          </w:pPr>
          <w:bookmarkStart w:id="56" w:name="Adres2"/>
          <w:r>
            <w:rPr>
              <w:noProof/>
              <w:lang w:val="nl-NL"/>
            </w:rPr>
            <w:t>Tweede Kamer der Staten-Generaal</w:t>
          </w:r>
          <w:bookmarkEnd w:id="56"/>
        </w:p>
      </w:tc>
      <w:tc>
        <w:tcPr>
          <w:tcW w:w="236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</w:tr>
    <w:tr w:rsidR="00CB4AB6" w:rsidRPr="00225325">
      <w:tc>
        <w:tcPr>
          <w:tcW w:w="4987" w:type="dxa"/>
          <w:gridSpan w:val="4"/>
          <w:vAlign w:val="center"/>
        </w:tcPr>
        <w:p w:rsidR="00CB4AB6" w:rsidRPr="00225325" w:rsidRDefault="003A0ADC">
          <w:pPr>
            <w:pStyle w:val="Adres"/>
            <w:rPr>
              <w:noProof/>
              <w:lang w:val="nl-NL"/>
            </w:rPr>
          </w:pPr>
          <w:bookmarkStart w:id="57" w:name="Adres3"/>
          <w:r>
            <w:rPr>
              <w:noProof/>
              <w:lang w:val="nl-NL"/>
            </w:rPr>
            <w:t>Postbus 20018</w:t>
          </w:r>
          <w:bookmarkEnd w:id="57"/>
        </w:p>
      </w:tc>
      <w:tc>
        <w:tcPr>
          <w:tcW w:w="236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</w:tr>
    <w:tr w:rsidR="00CB4AB6" w:rsidRPr="00225325">
      <w:tc>
        <w:tcPr>
          <w:tcW w:w="4987" w:type="dxa"/>
          <w:gridSpan w:val="4"/>
          <w:vAlign w:val="center"/>
        </w:tcPr>
        <w:p w:rsidR="00CB4AB6" w:rsidRPr="00225325" w:rsidRDefault="003A0ADC">
          <w:pPr>
            <w:pStyle w:val="Adres"/>
            <w:rPr>
              <w:noProof/>
              <w:lang w:val="nl-NL"/>
            </w:rPr>
          </w:pPr>
          <w:bookmarkStart w:id="58" w:name="Adres4"/>
          <w:r>
            <w:rPr>
              <w:noProof/>
              <w:lang w:val="nl-NL"/>
            </w:rPr>
            <w:t>2500 EA  's-Gravenhage</w:t>
          </w:r>
          <w:bookmarkEnd w:id="58"/>
        </w:p>
      </w:tc>
      <w:tc>
        <w:tcPr>
          <w:tcW w:w="236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</w:tr>
    <w:tr w:rsidR="00CB4AB6" w:rsidRPr="00225325">
      <w:tc>
        <w:tcPr>
          <w:tcW w:w="4987" w:type="dxa"/>
          <w:gridSpan w:val="4"/>
          <w:vAlign w:val="center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  <w:bookmarkStart w:id="59" w:name="Adres5"/>
          <w:bookmarkEnd w:id="59"/>
        </w:p>
      </w:tc>
      <w:tc>
        <w:tcPr>
          <w:tcW w:w="236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</w:tr>
    <w:tr w:rsidR="00CB4AB6" w:rsidRPr="00225325">
      <w:tc>
        <w:tcPr>
          <w:tcW w:w="4987" w:type="dxa"/>
          <w:gridSpan w:val="4"/>
          <w:vAlign w:val="center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  <w:bookmarkStart w:id="60" w:name="Adres6"/>
          <w:bookmarkEnd w:id="60"/>
        </w:p>
      </w:tc>
      <w:tc>
        <w:tcPr>
          <w:tcW w:w="236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CB4AB6" w:rsidRPr="00225325" w:rsidRDefault="00CB4AB6">
          <w:pPr>
            <w:pStyle w:val="Adres"/>
            <w:rPr>
              <w:noProof/>
              <w:lang w:val="nl-NL"/>
            </w:rPr>
          </w:pPr>
        </w:p>
      </w:tc>
    </w:tr>
    <w:tr w:rsidR="00CB4AB6" w:rsidRPr="00225325">
      <w:tc>
        <w:tcPr>
          <w:tcW w:w="4987" w:type="dxa"/>
          <w:gridSpan w:val="4"/>
          <w:vAlign w:val="center"/>
        </w:tcPr>
        <w:p w:rsidR="00CB4AB6" w:rsidRPr="00225325" w:rsidRDefault="00CB4AB6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</w:tr>
    <w:tr w:rsidR="00CB4AB6" w:rsidRPr="00225325">
      <w:tc>
        <w:tcPr>
          <w:tcW w:w="2512" w:type="dxa"/>
          <w:gridSpan w:val="2"/>
        </w:tcPr>
        <w:p w:rsidR="00CB4AB6" w:rsidRPr="00225325" w:rsidRDefault="00CB4AB6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</w:tr>
    <w:tr w:rsidR="00CB4AB6" w:rsidRPr="00225325">
      <w:tc>
        <w:tcPr>
          <w:tcW w:w="2512" w:type="dxa"/>
          <w:gridSpan w:val="2"/>
        </w:tcPr>
        <w:p w:rsidR="00CB4AB6" w:rsidRPr="00225325" w:rsidRDefault="00CB4AB6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</w:tr>
    <w:tr w:rsidR="00CB4AB6" w:rsidRPr="00225325">
      <w:tc>
        <w:tcPr>
          <w:tcW w:w="2512" w:type="dxa"/>
          <w:gridSpan w:val="2"/>
        </w:tcPr>
        <w:p w:rsidR="00CB4AB6" w:rsidRPr="00225325" w:rsidRDefault="00CB4AB6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CB4AB6" w:rsidRPr="00225325" w:rsidRDefault="00CB4AB6">
          <w:pPr>
            <w:spacing w:before="40"/>
            <w:rPr>
              <w:noProof/>
              <w:szCs w:val="18"/>
            </w:rPr>
          </w:pPr>
        </w:p>
      </w:tc>
    </w:tr>
    <w:tr w:rsidR="00CB4AB6" w:rsidRPr="00225325">
      <w:tc>
        <w:tcPr>
          <w:tcW w:w="850" w:type="dxa"/>
        </w:tcPr>
        <w:p w:rsidR="00CB4AB6" w:rsidRPr="00225325" w:rsidRDefault="00CB4AB6">
          <w:pPr>
            <w:spacing w:before="160"/>
            <w:ind w:left="-28"/>
            <w:rPr>
              <w:noProof/>
              <w:szCs w:val="18"/>
            </w:rPr>
          </w:pPr>
          <w:r w:rsidRPr="00225325">
            <w:rPr>
              <w:noProof/>
              <w:szCs w:val="18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CB4AB6" w:rsidRPr="00225325" w:rsidRDefault="003A0ADC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noProof/>
            </w:rPr>
          </w:pPr>
          <w:bookmarkStart w:id="61" w:name="Datum"/>
          <w:r>
            <w:rPr>
              <w:noProof/>
            </w:rPr>
            <w:t>18 januari 2011</w:t>
          </w:r>
          <w:bookmarkEnd w:id="61"/>
        </w:p>
      </w:tc>
    </w:tr>
    <w:tr w:rsidR="00CB4AB6" w:rsidRPr="00225325">
      <w:tc>
        <w:tcPr>
          <w:tcW w:w="850" w:type="dxa"/>
        </w:tcPr>
        <w:p w:rsidR="00CB4AB6" w:rsidRPr="00225325" w:rsidRDefault="00CB4AB6">
          <w:pPr>
            <w:spacing w:before="20"/>
            <w:ind w:left="-28"/>
            <w:rPr>
              <w:noProof/>
              <w:szCs w:val="18"/>
            </w:rPr>
          </w:pPr>
          <w:r w:rsidRPr="00225325">
            <w:rPr>
              <w:noProof/>
              <w:szCs w:val="18"/>
            </w:rPr>
            <w:t>Betreft</w:t>
          </w:r>
        </w:p>
      </w:tc>
      <w:tc>
        <w:tcPr>
          <w:tcW w:w="6766" w:type="dxa"/>
          <w:gridSpan w:val="5"/>
        </w:tcPr>
        <w:p w:rsidR="00CB4AB6" w:rsidRPr="00225325" w:rsidRDefault="003A0ADC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noProof/>
            </w:rPr>
          </w:pPr>
          <w:bookmarkStart w:id="62" w:name="Betreft"/>
          <w:r>
            <w:rPr>
              <w:noProof/>
            </w:rPr>
            <w:t>Nota naar aanleiding van het verslag inzake het wetsvoorstel tot intrekking van de Wet stedelijke vernieuwing in verband met de decentralisatie van het investeringsbudget stedelijke vernieuwing (Kamerstukken II 2009/10, 32 460)</w:t>
          </w:r>
          <w:bookmarkEnd w:id="62"/>
        </w:p>
      </w:tc>
    </w:tr>
  </w:tbl>
  <w:p w:rsidR="00CB4AB6" w:rsidRPr="00225325" w:rsidRDefault="00CB4AB6">
    <w:pPr>
      <w:rPr>
        <w:noProof/>
      </w:rPr>
    </w:pPr>
  </w:p>
  <w:p w:rsidR="00CB4AB6" w:rsidRPr="00225325" w:rsidRDefault="00CB4AB6">
    <w:pPr>
      <w:rPr>
        <w:noProof/>
      </w:rPr>
    </w:pPr>
  </w:p>
  <w:p w:rsidR="00CB4AB6" w:rsidRPr="00225325" w:rsidRDefault="00CB4AB6">
    <w:pPr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Rubricering" w:val=" "/>
    <w:docVar w:name="chkContactInBrief" w:val="Onwaar"/>
    <w:docVar w:name="chkVanEmail" w:val="Onwaar"/>
    <w:docVar w:name="chkVanGebouw" w:val="Onwaar"/>
    <w:docVar w:name="chkVanLand" w:val="Onwaar"/>
    <w:docVar w:name="Huisstijl" w:val="5.2"/>
    <w:docVar w:name="optLogoBZK" w:val="Waar"/>
    <w:docVar w:name="optLogoGeen" w:val="Onwaar"/>
    <w:docVar w:name="optLogoIenM" w:val="Onwaar"/>
    <w:docVar w:name="Sjabloon" w:val="RHSBrief"/>
    <w:docVar w:name="SjabloonVersie" w:val="5"/>
    <w:docVar w:name="txtAanAfdeling" w:val="Tweede Kamer der Staten-Generaal"/>
    <w:docVar w:name="txtAanBedrijf" w:val="Aan de Voorzitter van de"/>
    <w:docVar w:name="txtAanLand" w:val=" "/>
    <w:docVar w:name="txtAanNaam" w:val=" "/>
    <w:docVar w:name="txtAanPlaats" w:val="2500 EA  's-Gravenhage"/>
    <w:docVar w:name="txtAanPostadres" w:val="Postbus 20018"/>
    <w:docVar w:name="txtACAfschrift1" w:val=" "/>
    <w:docVar w:name="txtACAfschrift2" w:val=" "/>
    <w:docVar w:name="txtACAfschrift3" w:val=" "/>
    <w:docVar w:name="txtACAfschrift4" w:val=" "/>
    <w:docVar w:name="txtACAfschrift5" w:val=" "/>
    <w:docVar w:name="txtACParaaf1" w:val=" "/>
    <w:docVar w:name="txtACParaaf2" w:val=" "/>
    <w:docVar w:name="txtACParaaf3" w:val=" "/>
    <w:docVar w:name="txtACParaaf4" w:val=" "/>
    <w:docVar w:name="txtACParaaf5" w:val=" "/>
    <w:docVar w:name="txtBetreft" w:val="Nota naar aanleiding van het verslag inzake het wetsvoorstel tot intrekking van de Wet stedelijke vernieuwing in verband met de decentralisatie van het investeringsbudget stedelijke vernieuwing (Kamerstukken II 2009/10, 32 460)"/>
    <w:docVar w:name="txtBijlagen" w:val="Nota naar aanleiding van het verslag inzake Intrekkingwet Wet stedelijke vernieuwing (Kamerstukken II 2009/10, 32 460)"/>
    <w:docVar w:name="txtDatum" w:val="18 januari 2011"/>
    <w:docVar w:name="txtKenmerk" w:val="BJZ2010033459"/>
    <w:docVar w:name="txtKopieAan" w:val=" "/>
    <w:docVar w:name="txtUwKenmerk" w:val=" "/>
    <w:docVar w:name="txtVanAfdeling" w:val=" "/>
    <w:docVar w:name="txtVanBezoekAdres" w:val=" "/>
    <w:docVar w:name="txtVanContactpersoon" w:val=" "/>
    <w:docVar w:name="txtVanDienst" w:val=" "/>
    <w:docVar w:name="txtVanDirectie" w:val="Directie Bestuurlijke en Juridische Zaken"/>
    <w:docVar w:name="txtVanEmail" w:val=" "/>
    <w:docVar w:name="txtVanFax" w:val=" "/>
    <w:docVar w:name="txtVanGebouw" w:val=" "/>
    <w:docVar w:name="txtVanIPC" w:val=" "/>
    <w:docVar w:name="txtVanLand" w:val=" "/>
    <w:docVar w:name="txtVanMobiel" w:val=" "/>
    <w:docVar w:name="txtVanPostAdres" w:val="Postbus 20951"/>
    <w:docVar w:name="txtVanPostPcdWpl" w:val="2500 EZ  Den Haag"/>
    <w:docVar w:name="txtVanTelefoon" w:val=" "/>
    <w:docVar w:name="txtVersieNummer" w:val=" "/>
    <w:docVar w:name="txtWebSite" w:val="www.rijksoverheid.nl"/>
  </w:docVars>
  <w:rsids>
    <w:rsidRoot w:val="006418B6"/>
    <w:rsid w:val="000569C3"/>
    <w:rsid w:val="000B5567"/>
    <w:rsid w:val="000F2D01"/>
    <w:rsid w:val="001162FB"/>
    <w:rsid w:val="001262EE"/>
    <w:rsid w:val="001453B1"/>
    <w:rsid w:val="001532FF"/>
    <w:rsid w:val="00193794"/>
    <w:rsid w:val="001A7868"/>
    <w:rsid w:val="001B3DA7"/>
    <w:rsid w:val="001C3253"/>
    <w:rsid w:val="001D580C"/>
    <w:rsid w:val="00205C85"/>
    <w:rsid w:val="00225325"/>
    <w:rsid w:val="00350773"/>
    <w:rsid w:val="003A0ADC"/>
    <w:rsid w:val="003C1004"/>
    <w:rsid w:val="00442152"/>
    <w:rsid w:val="00475E0F"/>
    <w:rsid w:val="004B4416"/>
    <w:rsid w:val="005671E1"/>
    <w:rsid w:val="00571DC9"/>
    <w:rsid w:val="00593D82"/>
    <w:rsid w:val="005E41B2"/>
    <w:rsid w:val="005E6FF3"/>
    <w:rsid w:val="0063402B"/>
    <w:rsid w:val="006418B6"/>
    <w:rsid w:val="006F2852"/>
    <w:rsid w:val="0070540E"/>
    <w:rsid w:val="00707098"/>
    <w:rsid w:val="0071505A"/>
    <w:rsid w:val="007D0F56"/>
    <w:rsid w:val="008355F9"/>
    <w:rsid w:val="0087739B"/>
    <w:rsid w:val="00895329"/>
    <w:rsid w:val="00993C1E"/>
    <w:rsid w:val="009E128A"/>
    <w:rsid w:val="009F00F4"/>
    <w:rsid w:val="00AC7FEA"/>
    <w:rsid w:val="00B438C1"/>
    <w:rsid w:val="00B46D58"/>
    <w:rsid w:val="00BA3271"/>
    <w:rsid w:val="00BF27EE"/>
    <w:rsid w:val="00C046C1"/>
    <w:rsid w:val="00C57F6C"/>
    <w:rsid w:val="00C7512A"/>
    <w:rsid w:val="00CB4AB6"/>
    <w:rsid w:val="00CC30A5"/>
    <w:rsid w:val="00CF0E4F"/>
    <w:rsid w:val="00D40902"/>
    <w:rsid w:val="00D62757"/>
    <w:rsid w:val="00DC128D"/>
    <w:rsid w:val="00DD4C3A"/>
    <w:rsid w:val="00DF12C0"/>
    <w:rsid w:val="00E163AC"/>
    <w:rsid w:val="00E53A72"/>
    <w:rsid w:val="00F13F34"/>
    <w:rsid w:val="00F47397"/>
    <w:rsid w:val="00F570B9"/>
    <w:rsid w:val="00FB7D94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B6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6418B6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6418B6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6418B6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6418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418B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418B6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6418B6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6418B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418B6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6418B6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6418B6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6418B6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6418B6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6418B6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6418B6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6418B6"/>
  </w:style>
  <w:style w:type="paragraph" w:customStyle="1" w:styleId="opmAfzenderVet">
    <w:name w:val="opmAfzenderVet"/>
    <w:basedOn w:val="opmAfzender"/>
    <w:rsid w:val="006418B6"/>
    <w:rPr>
      <w:b/>
      <w:bCs w:val="0"/>
    </w:rPr>
  </w:style>
  <w:style w:type="paragraph" w:customStyle="1" w:styleId="opmRubricering">
    <w:name w:val="opmRubricering"/>
    <w:basedOn w:val="Footer"/>
    <w:autoRedefine/>
    <w:rsid w:val="006418B6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6418B6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6418B6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6418B6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6418B6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6418B6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6418B6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6418B6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6418B6"/>
    <w:rPr>
      <w:rFonts w:ascii="Verdana" w:hAnsi="Verdana"/>
      <w:iCs/>
    </w:rPr>
  </w:style>
  <w:style w:type="paragraph" w:styleId="NormalWeb">
    <w:name w:val="Normal (Web)"/>
    <w:basedOn w:val="Normal"/>
    <w:semiHidden/>
    <w:rsid w:val="006418B6"/>
    <w:rPr>
      <w:sz w:val="24"/>
    </w:rPr>
  </w:style>
  <w:style w:type="paragraph" w:customStyle="1" w:styleId="opmEmbargo">
    <w:name w:val="opmEmbargo"/>
    <w:basedOn w:val="opmRubricering"/>
    <w:rsid w:val="006418B6"/>
    <w:pPr>
      <w:ind w:left="-28"/>
    </w:pPr>
  </w:style>
  <w:style w:type="paragraph" w:customStyle="1" w:styleId="opmInvulgegevenKop">
    <w:name w:val="opmInvulgegevenKop"/>
    <w:basedOn w:val="Normal"/>
    <w:autoRedefine/>
    <w:rsid w:val="006418B6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6418B6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6418B6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6418B6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6418B6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6418B6"/>
    <w:rPr>
      <w:rFonts w:ascii="Verdana" w:hAnsi="Verdana"/>
    </w:rPr>
  </w:style>
  <w:style w:type="paragraph" w:styleId="Subtitle">
    <w:name w:val="Subtitle"/>
    <w:basedOn w:val="Normal"/>
    <w:autoRedefine/>
    <w:qFormat/>
    <w:rsid w:val="006418B6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6418B6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6418B6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6418B6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6418B6"/>
    <w:rPr>
      <w:sz w:val="13"/>
      <w:szCs w:val="20"/>
    </w:rPr>
  </w:style>
  <w:style w:type="character" w:styleId="Strong">
    <w:name w:val="Strong"/>
    <w:basedOn w:val="DefaultParagraphFont"/>
    <w:qFormat/>
    <w:rsid w:val="006418B6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6418B6"/>
    <w:pPr>
      <w:spacing w:line="240" w:lineRule="auto"/>
    </w:pPr>
    <w:rPr>
      <w:lang w:val="fr-FR"/>
    </w:rPr>
  </w:style>
  <w:style w:type="paragraph" w:customStyle="1" w:styleId="normal0">
    <w:name w:val="normal"/>
    <w:basedOn w:val="Normal"/>
    <w:rsid w:val="003C1004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2011-01-07T08:38:00.0000000Z</lastPrinted>
  <dcterms:created xsi:type="dcterms:W3CDTF">2011-01-18T10:08:00.0000000Z</dcterms:created>
  <dcterms:modified xsi:type="dcterms:W3CDTF">2011-01-18T10:08:00.0000000Z</dcterms:modified>
  <contentStatus>versie 5.1.</contentStatus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25-11-2010</vt:lpwstr>
  </property>
  <property fmtid="{D5CDD505-2E9C-101B-9397-08002B2CF9AE}" pid="3" name="ContentTypeId">
    <vt:lpwstr>0x010100D1CA18359A61FA428BF38B29D00B3788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