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8B" w:rsidP="009F2213" w:rsidRDefault="00F1138B">
      <w:pPr>
        <w:ind w:hanging="851"/>
        <w:rPr>
          <w:b/>
        </w:rPr>
      </w:pPr>
    </w:p>
    <w:p w:rsidR="00F1138B" w:rsidP="009F2213" w:rsidRDefault="00F1138B">
      <w:pPr>
        <w:ind w:hanging="851"/>
        <w:rPr>
          <w:b/>
        </w:rPr>
      </w:pPr>
    </w:p>
    <w:p w:rsidRPr="00A9209D" w:rsidR="00A9209D" w:rsidP="009F2213" w:rsidRDefault="006A1F6A">
      <w:pPr>
        <w:ind w:hanging="851"/>
        <w:rPr>
          <w:b/>
          <w:sz w:val="20"/>
        </w:rPr>
      </w:pPr>
      <w:r>
        <w:rPr>
          <w:b/>
        </w:rPr>
        <w:t>32</w:t>
      </w:r>
      <w:r w:rsidR="009F2213">
        <w:rPr>
          <w:b/>
        </w:rPr>
        <w:t xml:space="preserve"> </w:t>
      </w:r>
      <w:r>
        <w:rPr>
          <w:b/>
        </w:rPr>
        <w:t>357</w:t>
      </w:r>
      <w:r w:rsidR="00A9209D">
        <w:rPr>
          <w:b/>
        </w:rPr>
        <w:tab/>
      </w:r>
      <w:r w:rsidRPr="006B701B" w:rsidR="009F2213">
        <w:rPr>
          <w:b/>
          <w:szCs w:val="18"/>
        </w:rPr>
        <w:t>W</w:t>
      </w:r>
      <w:r w:rsidRPr="006B701B" w:rsidR="00A9209D">
        <w:rPr>
          <w:b/>
          <w:szCs w:val="18"/>
        </w:rPr>
        <w:t xml:space="preserve">ijziging van de Wet milieubeheer, de Wet op de economische delicten en de Elektriciteitswet 1998 ter implementatie van richtlijn nr. 2009/28/EG, richtlijn nr. 2009/30/EG en richtlijn nr. 2009/33/EG (implementatie van de EG-richtlijn energie uit </w:t>
      </w:r>
      <w:r w:rsidRPr="00A9209D" w:rsidR="00A9209D">
        <w:rPr>
          <w:b/>
        </w:rPr>
        <w:t>hernieuwbare bronnen, de EG-richtlijn brandstofkwaliteit en de EG-richtlijn schone en energiezuinige wegvoertuigen)</w:t>
      </w:r>
      <w:r w:rsidRPr="00A9209D" w:rsidR="00A9209D">
        <w:rPr>
          <w:b/>
          <w:sz w:val="20"/>
        </w:rPr>
        <w:t xml:space="preserve"> </w:t>
      </w:r>
    </w:p>
    <w:p w:rsidRPr="00A9209D" w:rsidR="00BE65EB" w:rsidRDefault="00BE65EB">
      <w:pPr>
        <w:rPr>
          <w:b/>
        </w:rPr>
      </w:pPr>
    </w:p>
    <w:p w:rsidRPr="009F2213" w:rsidR="00A9209D" w:rsidRDefault="002E70F2">
      <w:r>
        <w:rPr>
          <w:b/>
        </w:rPr>
        <w:t xml:space="preserve">TWEEDE </w:t>
      </w:r>
      <w:r w:rsidR="009F2213">
        <w:rPr>
          <w:b/>
        </w:rPr>
        <w:t>NOTA VAN WIJZIGING</w:t>
      </w:r>
    </w:p>
    <w:p w:rsidR="009F2213" w:rsidRDefault="009F2213"/>
    <w:p w:rsidR="003F00B7" w:rsidRDefault="00A9209D">
      <w:r w:rsidRPr="00A9209D">
        <w:t xml:space="preserve">Het voorstel van wet wordt </w:t>
      </w:r>
      <w:r w:rsidR="009F2213">
        <w:t xml:space="preserve">als volgt </w:t>
      </w:r>
      <w:r w:rsidRPr="00A9209D">
        <w:t>gewijzigd:</w:t>
      </w:r>
    </w:p>
    <w:p w:rsidR="00CE5D6C" w:rsidP="000D53C4" w:rsidRDefault="00CE5D6C"/>
    <w:p w:rsidR="0060346A" w:rsidP="000D53C4" w:rsidRDefault="0060346A">
      <w:r>
        <w:t>A</w:t>
      </w:r>
    </w:p>
    <w:p w:rsidR="0060346A" w:rsidP="000D53C4" w:rsidRDefault="0060346A"/>
    <w:p w:rsidR="0060346A" w:rsidP="000D53C4" w:rsidRDefault="0060346A">
      <w:r>
        <w:t>In artikel I, onderdeel H, artikel 18.16t, wordt “</w:t>
      </w:r>
      <w:r w:rsidR="005A01AE">
        <w:t xml:space="preserve">de </w:t>
      </w:r>
      <w:r>
        <w:t>artikelen 9.2.2.1” vervangen door: artikel 9.2.2.1.</w:t>
      </w:r>
    </w:p>
    <w:p w:rsidR="0060346A" w:rsidP="000D53C4" w:rsidRDefault="0060346A"/>
    <w:p w:rsidR="0060346A" w:rsidP="000D53C4" w:rsidRDefault="0060346A">
      <w:r>
        <w:t>B</w:t>
      </w:r>
    </w:p>
    <w:p w:rsidR="0060346A" w:rsidP="000D53C4" w:rsidRDefault="0060346A"/>
    <w:p w:rsidR="00CB4DD8" w:rsidP="000D53C4" w:rsidRDefault="00CB4DD8">
      <w:r>
        <w:t>Artikel IV komt te luiden:</w:t>
      </w:r>
    </w:p>
    <w:p w:rsidR="00CB4DD8" w:rsidP="000D53C4" w:rsidRDefault="00CB4DD8"/>
    <w:p w:rsidRPr="00EE19CF" w:rsidR="00EE19CF" w:rsidP="000D53C4" w:rsidRDefault="00EE19CF">
      <w:pPr>
        <w:rPr>
          <w:b/>
        </w:rPr>
      </w:pPr>
      <w:r>
        <w:rPr>
          <w:b/>
        </w:rPr>
        <w:t>Artikel IV</w:t>
      </w:r>
    </w:p>
    <w:p w:rsidR="00EE19CF" w:rsidP="000D53C4" w:rsidRDefault="00EE19CF"/>
    <w:p w:rsidR="00ED7564" w:rsidP="000D53C4" w:rsidRDefault="00ED7564">
      <w:r>
        <w:t xml:space="preserve">1. </w:t>
      </w:r>
      <w:r w:rsidR="00CB4DD8">
        <w:t xml:space="preserve">Deze wet treedt in werking met ingang van </w:t>
      </w:r>
      <w:r>
        <w:t>de dag na de datum van uitgifte van het Staatsblad waarin zij wordt geplaatst.</w:t>
      </w:r>
    </w:p>
    <w:p w:rsidR="00CB4DD8" w:rsidP="000D53C4" w:rsidRDefault="00ED7564">
      <w:r>
        <w:t>2. Indien het Staatsblad waarin deze wet wordt geplaatst wordt uitgegeven na 31 december 2010</w:t>
      </w:r>
      <w:r w:rsidR="00EE19CF">
        <w:t>,</w:t>
      </w:r>
      <w:r>
        <w:t xml:space="preserve"> werkt </w:t>
      </w:r>
      <w:r w:rsidR="00CB4DD8">
        <w:t xml:space="preserve">artikel I, </w:t>
      </w:r>
      <w:r w:rsidR="0060346A">
        <w:t xml:space="preserve">onderdelen </w:t>
      </w:r>
      <w:r w:rsidR="006C2695">
        <w:t>a</w:t>
      </w:r>
      <w:r w:rsidR="0060346A">
        <w:t>A tot en met C en E, terug tot en met 1 januari 2011.</w:t>
      </w:r>
    </w:p>
    <w:p w:rsidR="00CB4DD8" w:rsidP="000D53C4" w:rsidRDefault="00CB4DD8"/>
    <w:p w:rsidRPr="00437E72" w:rsidR="00345449" w:rsidP="000D53C4" w:rsidRDefault="00437E72">
      <w:pPr>
        <w:rPr>
          <w:b/>
        </w:rPr>
      </w:pPr>
      <w:r w:rsidRPr="00437E72">
        <w:rPr>
          <w:b/>
        </w:rPr>
        <w:t>Toelichting</w:t>
      </w:r>
    </w:p>
    <w:p w:rsidR="00437E72" w:rsidP="00345449" w:rsidRDefault="00437E72"/>
    <w:p w:rsidR="0060346A" w:rsidP="00345449" w:rsidRDefault="0060346A">
      <w:r>
        <w:rPr>
          <w:i/>
        </w:rPr>
        <w:t>Onderdeel A</w:t>
      </w:r>
    </w:p>
    <w:p w:rsidR="0060346A" w:rsidP="00345449" w:rsidRDefault="0060346A"/>
    <w:p w:rsidR="0060346A" w:rsidP="00345449" w:rsidRDefault="0060346A">
      <w:r>
        <w:t>Dit betreft een redactionele verbetering.</w:t>
      </w:r>
    </w:p>
    <w:p w:rsidR="0060346A" w:rsidP="00345449" w:rsidRDefault="0060346A"/>
    <w:p w:rsidRPr="0060346A" w:rsidR="0060346A" w:rsidP="00345449" w:rsidRDefault="0060346A">
      <w:pPr>
        <w:rPr>
          <w:i/>
        </w:rPr>
      </w:pPr>
      <w:r w:rsidRPr="0060346A">
        <w:rPr>
          <w:i/>
        </w:rPr>
        <w:t>Onderdeel B</w:t>
      </w:r>
    </w:p>
    <w:p w:rsidR="0060346A" w:rsidP="00345449" w:rsidRDefault="0060346A"/>
    <w:p w:rsidR="00ED58BE" w:rsidP="005A01AE" w:rsidRDefault="005A01AE">
      <w:pPr>
        <w:rPr>
          <w:szCs w:val="18"/>
        </w:rPr>
      </w:pPr>
      <w:r>
        <w:t xml:space="preserve">Op grond van richtlijn 2009/28/EG moeten de biobrandstoffen die worden ingezet om de verplichte percentages energie uit hernieuwbare bronnen voor vervoer te realiseren voldoen aan bepaalde duurzaamheidseisen en moet worden bepaald op welke wijze de bedrijven dit kunnen aantonen. Daarnaast moet op grond van richtlijn 2009/30/EG gerapporteerd worden over de broeikasgasintensiteit van brandstoffen en energie voor vervoer. Om zeker te stellen dat voor het gehele jaar 2011 aan beide richtlijnen wordt voldaan is het wenselijk dat de daarmee samenhangende artikelen van de Wet milieubeheer </w:t>
      </w:r>
      <w:r w:rsidR="00EE19CF">
        <w:t xml:space="preserve">zo spoedig mogelijk </w:t>
      </w:r>
      <w:r>
        <w:t>in werking treden</w:t>
      </w:r>
      <w:r w:rsidR="00EE19CF">
        <w:t>,</w:t>
      </w:r>
      <w:r>
        <w:t xml:space="preserve"> </w:t>
      </w:r>
      <w:r w:rsidR="00ED7564">
        <w:t>zo nodig</w:t>
      </w:r>
      <w:r w:rsidR="00EE19CF">
        <w:t xml:space="preserve"> met</w:t>
      </w:r>
      <w:r w:rsidR="00ED7564">
        <w:t xml:space="preserve"> </w:t>
      </w:r>
      <w:r>
        <w:t>terugwerkende kracht tot</w:t>
      </w:r>
      <w:r w:rsidR="00EE19CF">
        <w:t xml:space="preserve"> en met</w:t>
      </w:r>
      <w:r>
        <w:t xml:space="preserve"> 1 januari 2011.</w:t>
      </w:r>
      <w:r w:rsidR="00EE19CF">
        <w:t xml:space="preserve"> </w:t>
      </w:r>
      <w:r>
        <w:t>Het gewijzigde artikel IV voorziet hierin.</w:t>
      </w:r>
    </w:p>
    <w:p w:rsidRPr="00C06025" w:rsidR="004B409B" w:rsidP="00345449" w:rsidRDefault="004B409B">
      <w:pPr>
        <w:rPr>
          <w:szCs w:val="18"/>
        </w:rPr>
      </w:pPr>
    </w:p>
    <w:p w:rsidR="00437E72" w:rsidP="00437E72" w:rsidRDefault="002E70F2">
      <w:pPr>
        <w:rPr>
          <w:szCs w:val="18"/>
        </w:rPr>
      </w:pPr>
      <w:r>
        <w:rPr>
          <w:szCs w:val="18"/>
        </w:rPr>
        <w:t>DE STAATSSECRETARIS VAN INFRASTRUCTUUR EN MILIEU</w:t>
      </w:r>
    </w:p>
    <w:p w:rsidR="00F1138B" w:rsidP="00437E72" w:rsidRDefault="00F1138B">
      <w:pPr>
        <w:rPr>
          <w:szCs w:val="18"/>
        </w:rPr>
      </w:pPr>
    </w:p>
    <w:p w:rsidR="00F1138B" w:rsidP="00437E72" w:rsidRDefault="00F1138B">
      <w:pPr>
        <w:rPr>
          <w:szCs w:val="18"/>
        </w:rPr>
      </w:pPr>
    </w:p>
    <w:p w:rsidR="00F1138B" w:rsidP="00437E72" w:rsidRDefault="00F1138B">
      <w:pPr>
        <w:rPr>
          <w:szCs w:val="18"/>
        </w:rPr>
      </w:pPr>
    </w:p>
    <w:p w:rsidRPr="00E51839" w:rsidR="00345449" w:rsidRDefault="00F1138B">
      <w:pPr>
        <w:rPr>
          <w:szCs w:val="18"/>
        </w:rPr>
      </w:pPr>
      <w:r>
        <w:rPr>
          <w:szCs w:val="18"/>
        </w:rPr>
        <w:t>Joop Atsma</w:t>
      </w:r>
    </w:p>
    <w:sectPr w:rsidRPr="00E51839" w:rsidR="00345449" w:rsidSect="00C2568D">
      <w:headerReference w:type="default" r:id="rId8"/>
      <w:footerReference w:type="first" r:id="rId9"/>
      <w:pgSz w:w="11906" w:h="16838" w:code="9"/>
      <w:pgMar w:top="2398" w:right="2818" w:bottom="1077" w:left="1559" w:header="2398" w:footer="561"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C1C" w:rsidRDefault="00A32C1C" w:rsidP="00280094">
      <w:pPr>
        <w:spacing w:line="240" w:lineRule="auto"/>
      </w:pPr>
      <w:r>
        <w:separator/>
      </w:r>
    </w:p>
  </w:endnote>
  <w:endnote w:type="continuationSeparator" w:id="1">
    <w:p w:rsidR="00A32C1C" w:rsidRDefault="00A32C1C" w:rsidP="002800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95" w:rsidRDefault="005F1CDE">
    <w:pPr>
      <w:pStyle w:val="Footer"/>
      <w:jc w:val="center"/>
    </w:pPr>
    <w:r>
      <w:fldChar w:fldCharType="begin"/>
    </w:r>
    <w:r>
      <w:instrText xml:space="preserve"> PAGE   \* MERGEFORMAT </w:instrText>
    </w:r>
    <w:r>
      <w:fldChar w:fldCharType="separate"/>
    </w:r>
    <w:r w:rsidR="006C2695">
      <w:rPr>
        <w:noProof/>
      </w:rPr>
      <w:t>1</w:t>
    </w:r>
    <w:r>
      <w:fldChar w:fldCharType="end"/>
    </w:r>
  </w:p>
  <w:p w:rsidR="006C2695" w:rsidRDefault="006C26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C1C" w:rsidRDefault="00A32C1C" w:rsidP="00280094">
      <w:pPr>
        <w:spacing w:line="240" w:lineRule="auto"/>
      </w:pPr>
      <w:r>
        <w:separator/>
      </w:r>
    </w:p>
  </w:footnote>
  <w:footnote w:type="continuationSeparator" w:id="1">
    <w:p w:rsidR="00A32C1C" w:rsidRDefault="00A32C1C" w:rsidP="0028009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95" w:rsidRPr="00C2568D" w:rsidRDefault="006C2695" w:rsidP="00C2568D">
    <w:pPr>
      <w:pStyle w:val="Header"/>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pStyle w:val="ListBullet2"/>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pStyle w:val="ListBullet"/>
      <w:lvlText w:val=""/>
      <w:lvlJc w:val="left"/>
      <w:pPr>
        <w:ind w:left="360" w:hanging="360"/>
      </w:pPr>
      <w:rPr>
        <w:rFonts w:ascii="Symbol" w:hAnsi="Symbol" w:hint="default"/>
      </w:rPr>
    </w:lvl>
  </w:abstractNum>
  <w:abstractNum w:abstractNumId="2">
    <w:nsid w:val="12DC2975"/>
    <w:multiLevelType w:val="multilevel"/>
    <w:tmpl w:val="66204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D607B"/>
    <w:multiLevelType w:val="hybridMultilevel"/>
    <w:tmpl w:val="10A26B92"/>
    <w:lvl w:ilvl="0" w:tplc="3B4AE50A">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05D09A2"/>
    <w:multiLevelType w:val="hybridMultilevel"/>
    <w:tmpl w:val="879E4E42"/>
    <w:lvl w:ilvl="0" w:tplc="DC067082">
      <w:start w:val="16"/>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CFB2CA7"/>
    <w:multiLevelType w:val="hybridMultilevel"/>
    <w:tmpl w:val="89F60FEC"/>
    <w:lvl w:ilvl="0" w:tplc="55EA7DAA">
      <w:start w:val="1"/>
      <w:numFmt w:val="decimal"/>
      <w:pStyle w:val="Heading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C9219B2"/>
    <w:multiLevelType w:val="hybridMultilevel"/>
    <w:tmpl w:val="D83AC912"/>
    <w:lvl w:ilvl="0" w:tplc="EA0666E4">
      <w:start w:val="1"/>
      <w:numFmt w:val="decimal"/>
      <w:pStyle w:val="He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drawingGridHorizontalSpacing w:val="90"/>
  <w:displayHorizontalDrawingGridEvery w:val="2"/>
  <w:characterSpacingControl w:val="doNotCompress"/>
  <w:footnotePr>
    <w:footnote w:id="0"/>
    <w:footnote w:id="1"/>
  </w:footnotePr>
  <w:endnotePr>
    <w:endnote w:id="0"/>
    <w:endnote w:id="1"/>
  </w:endnotePr>
  <w:compat/>
  <w:rsids>
    <w:rsidRoot w:val="00F361AC"/>
    <w:rsid w:val="00006326"/>
    <w:rsid w:val="000178CE"/>
    <w:rsid w:val="00022638"/>
    <w:rsid w:val="00041E77"/>
    <w:rsid w:val="00044BB1"/>
    <w:rsid w:val="00082A46"/>
    <w:rsid w:val="000D1DD0"/>
    <w:rsid w:val="000D53C4"/>
    <w:rsid w:val="000E0599"/>
    <w:rsid w:val="000E292F"/>
    <w:rsid w:val="000E42B2"/>
    <w:rsid w:val="000E4A77"/>
    <w:rsid w:val="000F26BF"/>
    <w:rsid w:val="00100906"/>
    <w:rsid w:val="0010453D"/>
    <w:rsid w:val="0011048F"/>
    <w:rsid w:val="00116670"/>
    <w:rsid w:val="0014171C"/>
    <w:rsid w:val="00154BAF"/>
    <w:rsid w:val="00160C7C"/>
    <w:rsid w:val="001702FF"/>
    <w:rsid w:val="00172016"/>
    <w:rsid w:val="0017664A"/>
    <w:rsid w:val="001822AD"/>
    <w:rsid w:val="00184382"/>
    <w:rsid w:val="001923F4"/>
    <w:rsid w:val="001929CF"/>
    <w:rsid w:val="001B190C"/>
    <w:rsid w:val="001C446D"/>
    <w:rsid w:val="001C5AFD"/>
    <w:rsid w:val="001E4429"/>
    <w:rsid w:val="001E6324"/>
    <w:rsid w:val="001E64EF"/>
    <w:rsid w:val="002025A7"/>
    <w:rsid w:val="00217468"/>
    <w:rsid w:val="00235E85"/>
    <w:rsid w:val="00243178"/>
    <w:rsid w:val="00245437"/>
    <w:rsid w:val="00246F7F"/>
    <w:rsid w:val="002478D6"/>
    <w:rsid w:val="00275F0A"/>
    <w:rsid w:val="00280094"/>
    <w:rsid w:val="00280440"/>
    <w:rsid w:val="002A02B0"/>
    <w:rsid w:val="002B72A1"/>
    <w:rsid w:val="002C0598"/>
    <w:rsid w:val="002C4C1D"/>
    <w:rsid w:val="002E637E"/>
    <w:rsid w:val="002E70F2"/>
    <w:rsid w:val="002E7523"/>
    <w:rsid w:val="00305965"/>
    <w:rsid w:val="003107D7"/>
    <w:rsid w:val="00321594"/>
    <w:rsid w:val="00327198"/>
    <w:rsid w:val="00331B52"/>
    <w:rsid w:val="00345449"/>
    <w:rsid w:val="00366DA1"/>
    <w:rsid w:val="00372D6F"/>
    <w:rsid w:val="003A1A21"/>
    <w:rsid w:val="003B1EFE"/>
    <w:rsid w:val="003D4507"/>
    <w:rsid w:val="003D5317"/>
    <w:rsid w:val="003E619A"/>
    <w:rsid w:val="003F00B7"/>
    <w:rsid w:val="003F237A"/>
    <w:rsid w:val="003F4B26"/>
    <w:rsid w:val="003F54FC"/>
    <w:rsid w:val="00421629"/>
    <w:rsid w:val="0042410D"/>
    <w:rsid w:val="004267D2"/>
    <w:rsid w:val="00437E72"/>
    <w:rsid w:val="00441C2B"/>
    <w:rsid w:val="00467096"/>
    <w:rsid w:val="00484B57"/>
    <w:rsid w:val="0048754A"/>
    <w:rsid w:val="004A4B84"/>
    <w:rsid w:val="004B409B"/>
    <w:rsid w:val="004C0375"/>
    <w:rsid w:val="004C072D"/>
    <w:rsid w:val="004E3B83"/>
    <w:rsid w:val="004E65F9"/>
    <w:rsid w:val="004E6A10"/>
    <w:rsid w:val="004F73EF"/>
    <w:rsid w:val="00500905"/>
    <w:rsid w:val="005136FB"/>
    <w:rsid w:val="005147DD"/>
    <w:rsid w:val="00522D05"/>
    <w:rsid w:val="0054111B"/>
    <w:rsid w:val="00551830"/>
    <w:rsid w:val="00552F84"/>
    <w:rsid w:val="005675E5"/>
    <w:rsid w:val="005916DB"/>
    <w:rsid w:val="00593FAF"/>
    <w:rsid w:val="005961A8"/>
    <w:rsid w:val="00597BB8"/>
    <w:rsid w:val="005A01AE"/>
    <w:rsid w:val="005B06F9"/>
    <w:rsid w:val="005B5862"/>
    <w:rsid w:val="005D5454"/>
    <w:rsid w:val="005E48C3"/>
    <w:rsid w:val="005F06E4"/>
    <w:rsid w:val="005F1CDE"/>
    <w:rsid w:val="005F3722"/>
    <w:rsid w:val="005F7A7B"/>
    <w:rsid w:val="0060346A"/>
    <w:rsid w:val="00611974"/>
    <w:rsid w:val="00642C3B"/>
    <w:rsid w:val="00666D46"/>
    <w:rsid w:val="00671027"/>
    <w:rsid w:val="006819A2"/>
    <w:rsid w:val="00681BE7"/>
    <w:rsid w:val="006A0E28"/>
    <w:rsid w:val="006A1F6A"/>
    <w:rsid w:val="006B2B25"/>
    <w:rsid w:val="006B701B"/>
    <w:rsid w:val="006C2695"/>
    <w:rsid w:val="006C2997"/>
    <w:rsid w:val="006D2A7D"/>
    <w:rsid w:val="006D546F"/>
    <w:rsid w:val="006E45E5"/>
    <w:rsid w:val="006E70A1"/>
    <w:rsid w:val="00701B3C"/>
    <w:rsid w:val="00712477"/>
    <w:rsid w:val="0071770D"/>
    <w:rsid w:val="00722C68"/>
    <w:rsid w:val="007251E7"/>
    <w:rsid w:val="007271FD"/>
    <w:rsid w:val="00734FC7"/>
    <w:rsid w:val="007903C0"/>
    <w:rsid w:val="00795CDE"/>
    <w:rsid w:val="007E1B0B"/>
    <w:rsid w:val="007E436D"/>
    <w:rsid w:val="007E4805"/>
    <w:rsid w:val="00806517"/>
    <w:rsid w:val="008272A0"/>
    <w:rsid w:val="00843C9A"/>
    <w:rsid w:val="008502D2"/>
    <w:rsid w:val="0085148C"/>
    <w:rsid w:val="00875E2E"/>
    <w:rsid w:val="00884075"/>
    <w:rsid w:val="00891072"/>
    <w:rsid w:val="00896093"/>
    <w:rsid w:val="00896D26"/>
    <w:rsid w:val="008C215F"/>
    <w:rsid w:val="008D494F"/>
    <w:rsid w:val="008E494C"/>
    <w:rsid w:val="008E5096"/>
    <w:rsid w:val="00904440"/>
    <w:rsid w:val="009072E4"/>
    <w:rsid w:val="00911126"/>
    <w:rsid w:val="00917530"/>
    <w:rsid w:val="00920B47"/>
    <w:rsid w:val="00942B87"/>
    <w:rsid w:val="009605E8"/>
    <w:rsid w:val="009C07E8"/>
    <w:rsid w:val="009E5DE1"/>
    <w:rsid w:val="009E67EC"/>
    <w:rsid w:val="009F2213"/>
    <w:rsid w:val="009F577F"/>
    <w:rsid w:val="00A20730"/>
    <w:rsid w:val="00A247BE"/>
    <w:rsid w:val="00A313CF"/>
    <w:rsid w:val="00A32C1C"/>
    <w:rsid w:val="00A43364"/>
    <w:rsid w:val="00A44EE4"/>
    <w:rsid w:val="00A45864"/>
    <w:rsid w:val="00A47945"/>
    <w:rsid w:val="00A618DD"/>
    <w:rsid w:val="00A656C4"/>
    <w:rsid w:val="00A7015C"/>
    <w:rsid w:val="00A80547"/>
    <w:rsid w:val="00A84101"/>
    <w:rsid w:val="00A9209D"/>
    <w:rsid w:val="00A95DC0"/>
    <w:rsid w:val="00AB06FE"/>
    <w:rsid w:val="00AB3D18"/>
    <w:rsid w:val="00AB6550"/>
    <w:rsid w:val="00AC1B81"/>
    <w:rsid w:val="00AD558C"/>
    <w:rsid w:val="00AE15D3"/>
    <w:rsid w:val="00AE44C1"/>
    <w:rsid w:val="00AF00F8"/>
    <w:rsid w:val="00AF0B98"/>
    <w:rsid w:val="00AF4D4A"/>
    <w:rsid w:val="00B0085D"/>
    <w:rsid w:val="00B211F5"/>
    <w:rsid w:val="00B314ED"/>
    <w:rsid w:val="00B3264F"/>
    <w:rsid w:val="00B33A30"/>
    <w:rsid w:val="00B4480B"/>
    <w:rsid w:val="00B82472"/>
    <w:rsid w:val="00B905E8"/>
    <w:rsid w:val="00B9363B"/>
    <w:rsid w:val="00B97FE5"/>
    <w:rsid w:val="00BC1A0D"/>
    <w:rsid w:val="00BC1BC4"/>
    <w:rsid w:val="00BD32EB"/>
    <w:rsid w:val="00BE238C"/>
    <w:rsid w:val="00BE65EB"/>
    <w:rsid w:val="00C031CF"/>
    <w:rsid w:val="00C03C97"/>
    <w:rsid w:val="00C05F1D"/>
    <w:rsid w:val="00C06025"/>
    <w:rsid w:val="00C1093F"/>
    <w:rsid w:val="00C1606E"/>
    <w:rsid w:val="00C2568D"/>
    <w:rsid w:val="00C3679D"/>
    <w:rsid w:val="00C46E38"/>
    <w:rsid w:val="00C538BE"/>
    <w:rsid w:val="00C53A24"/>
    <w:rsid w:val="00C56200"/>
    <w:rsid w:val="00C676A7"/>
    <w:rsid w:val="00C873B6"/>
    <w:rsid w:val="00CB4DD8"/>
    <w:rsid w:val="00CC2496"/>
    <w:rsid w:val="00CD2717"/>
    <w:rsid w:val="00CE284D"/>
    <w:rsid w:val="00CE4216"/>
    <w:rsid w:val="00CE5D6C"/>
    <w:rsid w:val="00CF0C51"/>
    <w:rsid w:val="00CF3226"/>
    <w:rsid w:val="00D33009"/>
    <w:rsid w:val="00D52223"/>
    <w:rsid w:val="00D52537"/>
    <w:rsid w:val="00D53186"/>
    <w:rsid w:val="00D612A8"/>
    <w:rsid w:val="00D66100"/>
    <w:rsid w:val="00D85B50"/>
    <w:rsid w:val="00DB5FDC"/>
    <w:rsid w:val="00DC273A"/>
    <w:rsid w:val="00DC7D3E"/>
    <w:rsid w:val="00E03C2B"/>
    <w:rsid w:val="00E167E0"/>
    <w:rsid w:val="00E24BD2"/>
    <w:rsid w:val="00E2540F"/>
    <w:rsid w:val="00E403D2"/>
    <w:rsid w:val="00E51839"/>
    <w:rsid w:val="00E8154E"/>
    <w:rsid w:val="00E9609B"/>
    <w:rsid w:val="00EA6E31"/>
    <w:rsid w:val="00EB3756"/>
    <w:rsid w:val="00EB7284"/>
    <w:rsid w:val="00ED21AA"/>
    <w:rsid w:val="00ED58BE"/>
    <w:rsid w:val="00ED7564"/>
    <w:rsid w:val="00ED7643"/>
    <w:rsid w:val="00EE19CF"/>
    <w:rsid w:val="00EE77E3"/>
    <w:rsid w:val="00F1138B"/>
    <w:rsid w:val="00F361AC"/>
    <w:rsid w:val="00F36BAD"/>
    <w:rsid w:val="00F428C6"/>
    <w:rsid w:val="00F556DA"/>
    <w:rsid w:val="00F57E6C"/>
    <w:rsid w:val="00F6081F"/>
    <w:rsid w:val="00F63615"/>
    <w:rsid w:val="00F638F9"/>
    <w:rsid w:val="00F721BC"/>
    <w:rsid w:val="00F87589"/>
    <w:rsid w:val="00F96553"/>
    <w:rsid w:val="00FA3410"/>
    <w:rsid w:val="00FA51FD"/>
    <w:rsid w:val="00FC00D5"/>
    <w:rsid w:val="00FD04D1"/>
    <w:rsid w:val="00FD58EC"/>
    <w:rsid w:val="00FE5E71"/>
    <w:rsid w:val="00FF5BB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AD"/>
    <w:pPr>
      <w:spacing w:line="240" w:lineRule="atLeast"/>
    </w:pPr>
    <w:rPr>
      <w:sz w:val="18"/>
      <w:szCs w:val="22"/>
      <w:lang w:eastAsia="en-US"/>
    </w:rPr>
  </w:style>
  <w:style w:type="paragraph" w:styleId="Heading1">
    <w:name w:val="heading 1"/>
    <w:basedOn w:val="Normal"/>
    <w:next w:val="Normal"/>
    <w:link w:val="Heading1Char"/>
    <w:uiPriority w:val="9"/>
    <w:qFormat/>
    <w:rsid w:val="00F36BAD"/>
    <w:pPr>
      <w:keepNext/>
      <w:numPr>
        <w:numId w:val="1"/>
      </w:numPr>
      <w:spacing w:before="240" w:after="60"/>
      <w:outlineLvl w:val="0"/>
    </w:pPr>
    <w:rPr>
      <w:rFonts w:eastAsia="Times New Roman"/>
      <w:bCs/>
      <w:kern w:val="32"/>
      <w:sz w:val="24"/>
      <w:szCs w:val="28"/>
    </w:rPr>
  </w:style>
  <w:style w:type="paragraph" w:styleId="Heading2">
    <w:name w:val="heading 2"/>
    <w:basedOn w:val="Normal"/>
    <w:next w:val="Normal"/>
    <w:link w:val="Heading2Char"/>
    <w:uiPriority w:val="9"/>
    <w:semiHidden/>
    <w:unhideWhenUsed/>
    <w:qFormat/>
    <w:rsid w:val="00F36BAD"/>
    <w:pPr>
      <w:keepNext/>
      <w:numPr>
        <w:numId w:val="2"/>
      </w:numPr>
      <w:spacing w:before="240" w:after="60"/>
      <w:outlineLvl w:val="1"/>
    </w:pPr>
    <w:rPr>
      <w:rFonts w:eastAsia="Times New Roman"/>
      <w:b/>
      <w:bCs/>
      <w:szCs w:val="26"/>
    </w:rPr>
  </w:style>
  <w:style w:type="paragraph" w:styleId="Heading3">
    <w:name w:val="heading 3"/>
    <w:basedOn w:val="Heading1"/>
    <w:next w:val="Normal"/>
    <w:link w:val="Heading3Char"/>
    <w:uiPriority w:val="9"/>
    <w:semiHidden/>
    <w:unhideWhenUsed/>
    <w:qFormat/>
    <w:rsid w:val="00F36BAD"/>
    <w:pPr>
      <w:ind w:left="0" w:firstLine="0"/>
      <w:outlineLvl w:val="2"/>
    </w:pPr>
    <w:rPr>
      <w:bCs w:val="0"/>
      <w:i/>
      <w:sz w:val="18"/>
    </w:rPr>
  </w:style>
  <w:style w:type="paragraph" w:styleId="Heading4">
    <w:name w:val="heading 4"/>
    <w:basedOn w:val="Normal"/>
    <w:next w:val="Normal"/>
    <w:link w:val="Heading4Char"/>
    <w:uiPriority w:val="9"/>
    <w:semiHidden/>
    <w:unhideWhenUsed/>
    <w:qFormat/>
    <w:rsid w:val="00345449"/>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5pt">
    <w:name w:val="6.5 pt"/>
    <w:basedOn w:val="DefaultParagraphFont"/>
    <w:uiPriority w:val="1"/>
    <w:rsid w:val="007251E7"/>
    <w:rPr>
      <w:sz w:val="13"/>
    </w:rPr>
  </w:style>
  <w:style w:type="character" w:customStyle="1" w:styleId="Cursief">
    <w:name w:val="Cursief"/>
    <w:basedOn w:val="DefaultParagraphFont"/>
    <w:uiPriority w:val="1"/>
    <w:rsid w:val="007251E7"/>
    <w:rPr>
      <w:i/>
    </w:rPr>
  </w:style>
  <w:style w:type="paragraph" w:customStyle="1" w:styleId="Huisstijl-Adres">
    <w:name w:val="Huisstijl-Adres"/>
    <w:basedOn w:val="Normal"/>
    <w:rsid w:val="007251E7"/>
    <w:pPr>
      <w:tabs>
        <w:tab w:val="left" w:pos="193"/>
      </w:tabs>
      <w:spacing w:after="90" w:line="180" w:lineRule="exact"/>
    </w:pPr>
    <w:rPr>
      <w:noProof/>
      <w:sz w:val="13"/>
    </w:rPr>
  </w:style>
  <w:style w:type="paragraph" w:customStyle="1" w:styleId="Huisstijl-Gegeven">
    <w:name w:val="Huisstijl-Gegeven"/>
    <w:basedOn w:val="Normal"/>
    <w:link w:val="Huisstijl-GegevenChar"/>
    <w:rsid w:val="007251E7"/>
    <w:pPr>
      <w:spacing w:after="92" w:line="180" w:lineRule="exact"/>
    </w:pPr>
    <w:rPr>
      <w:noProof/>
      <w:sz w:val="13"/>
    </w:rPr>
  </w:style>
  <w:style w:type="character" w:customStyle="1" w:styleId="Huisstijl-GegevenChar">
    <w:name w:val="Huisstijl-Gegeven Char"/>
    <w:basedOn w:val="DefaultParagraphFont"/>
    <w:link w:val="Huisstijl-Gegeven"/>
    <w:rsid w:val="007251E7"/>
    <w:rPr>
      <w:rFonts w:ascii="Verdana" w:hAnsi="Verdana"/>
      <w:noProof/>
      <w:sz w:val="13"/>
    </w:rPr>
  </w:style>
  <w:style w:type="paragraph" w:customStyle="1" w:styleId="Huisstijl-Kopie">
    <w:name w:val="Huisstijl-Kopie"/>
    <w:basedOn w:val="Huisstijl-Gegeven"/>
    <w:rsid w:val="007251E7"/>
    <w:pPr>
      <w:spacing w:after="0"/>
    </w:pPr>
    <w:rPr>
      <w:b/>
    </w:rPr>
  </w:style>
  <w:style w:type="paragraph" w:customStyle="1" w:styleId="Huisstijl-NAW">
    <w:name w:val="Huisstijl-NAW"/>
    <w:basedOn w:val="Normal"/>
    <w:rsid w:val="007251E7"/>
    <w:rPr>
      <w:noProof/>
    </w:rPr>
  </w:style>
  <w:style w:type="paragraph" w:customStyle="1" w:styleId="Huisstijl-Paginanummering">
    <w:name w:val="Huisstijl-Paginanummering"/>
    <w:basedOn w:val="Normal"/>
    <w:rsid w:val="0048754A"/>
    <w:pPr>
      <w:spacing w:line="180" w:lineRule="exact"/>
    </w:pPr>
    <w:rPr>
      <w:noProof/>
      <w:sz w:val="13"/>
    </w:rPr>
  </w:style>
  <w:style w:type="paragraph" w:customStyle="1" w:styleId="Huisstijl-Rubricering">
    <w:name w:val="Huisstijl-Rubricering"/>
    <w:basedOn w:val="Normal"/>
    <w:rsid w:val="0048754A"/>
    <w:pPr>
      <w:spacing w:line="180" w:lineRule="exact"/>
    </w:pPr>
    <w:rPr>
      <w:b/>
      <w:smallCaps/>
      <w:noProof/>
      <w:sz w:val="13"/>
    </w:rPr>
  </w:style>
  <w:style w:type="paragraph" w:customStyle="1" w:styleId="Huisstijl-Voorwaarden">
    <w:name w:val="Huisstijl-Voorwaarden"/>
    <w:basedOn w:val="Normal"/>
    <w:qFormat/>
    <w:rsid w:val="0048754A"/>
    <w:pPr>
      <w:spacing w:line="240" w:lineRule="exact"/>
    </w:pPr>
    <w:rPr>
      <w:i/>
      <w:noProof/>
      <w:sz w:val="13"/>
    </w:rPr>
  </w:style>
  <w:style w:type="character" w:customStyle="1" w:styleId="Heading1Char">
    <w:name w:val="Heading 1 Char"/>
    <w:basedOn w:val="DefaultParagraphFont"/>
    <w:link w:val="Heading1"/>
    <w:uiPriority w:val="9"/>
    <w:rsid w:val="00F36BAD"/>
    <w:rPr>
      <w:rFonts w:ascii="Verdana" w:eastAsia="Times New Roman" w:hAnsi="Verdana" w:cs="Times New Roman"/>
      <w:bCs/>
      <w:kern w:val="32"/>
      <w:sz w:val="24"/>
      <w:szCs w:val="28"/>
    </w:rPr>
  </w:style>
  <w:style w:type="character" w:customStyle="1" w:styleId="Heading2Char">
    <w:name w:val="Heading 2 Char"/>
    <w:basedOn w:val="DefaultParagraphFont"/>
    <w:link w:val="Heading2"/>
    <w:uiPriority w:val="9"/>
    <w:semiHidden/>
    <w:rsid w:val="00F36BAD"/>
    <w:rPr>
      <w:rFonts w:ascii="Verdana" w:eastAsia="Times New Roman" w:hAnsi="Verdana" w:cs="Times New Roman"/>
      <w:b/>
      <w:bCs/>
      <w:sz w:val="18"/>
      <w:szCs w:val="26"/>
    </w:rPr>
  </w:style>
  <w:style w:type="character" w:customStyle="1" w:styleId="Heading3Char">
    <w:name w:val="Heading 3 Char"/>
    <w:basedOn w:val="DefaultParagraphFont"/>
    <w:link w:val="Heading3"/>
    <w:uiPriority w:val="9"/>
    <w:semiHidden/>
    <w:rsid w:val="00F36BAD"/>
    <w:rPr>
      <w:rFonts w:ascii="Verdana" w:eastAsia="Times New Roman" w:hAnsi="Verdana" w:cs="Times New Roman"/>
      <w:i/>
      <w:kern w:val="32"/>
      <w:sz w:val="18"/>
      <w:szCs w:val="28"/>
    </w:rPr>
  </w:style>
  <w:style w:type="paragraph" w:styleId="Header">
    <w:name w:val="header"/>
    <w:basedOn w:val="Normal"/>
    <w:link w:val="HeaderChar"/>
    <w:uiPriority w:val="99"/>
    <w:semiHidden/>
    <w:unhideWhenUsed/>
    <w:rsid w:val="00F36BAD"/>
    <w:pPr>
      <w:numPr>
        <w:numId w:val="3"/>
      </w:numPr>
      <w:tabs>
        <w:tab w:val="center" w:pos="4536"/>
        <w:tab w:val="right" w:pos="9072"/>
      </w:tabs>
      <w:spacing w:line="240" w:lineRule="auto"/>
    </w:pPr>
  </w:style>
  <w:style w:type="character" w:customStyle="1" w:styleId="HeaderChar">
    <w:name w:val="Header Char"/>
    <w:basedOn w:val="DefaultParagraphFont"/>
    <w:link w:val="Header"/>
    <w:uiPriority w:val="99"/>
    <w:semiHidden/>
    <w:rsid w:val="00F36BAD"/>
    <w:rPr>
      <w:rFonts w:ascii="Verdana" w:hAnsi="Verdana"/>
      <w:sz w:val="18"/>
    </w:rPr>
  </w:style>
  <w:style w:type="paragraph" w:styleId="ListBullet">
    <w:name w:val="List Bullet"/>
    <w:basedOn w:val="Normal"/>
    <w:uiPriority w:val="99"/>
    <w:semiHidden/>
    <w:unhideWhenUsed/>
    <w:rsid w:val="00F36BAD"/>
    <w:pPr>
      <w:numPr>
        <w:numId w:val="4"/>
      </w:numPr>
      <w:contextualSpacing/>
    </w:pPr>
    <w:rPr>
      <w:noProof/>
    </w:rPr>
  </w:style>
  <w:style w:type="paragraph" w:styleId="ListBullet2">
    <w:name w:val="List Bullet 2"/>
    <w:basedOn w:val="Normal"/>
    <w:uiPriority w:val="99"/>
    <w:semiHidden/>
    <w:unhideWhenUsed/>
    <w:rsid w:val="00F36BAD"/>
    <w:pPr>
      <w:numPr>
        <w:numId w:val="5"/>
      </w:numPr>
      <w:tabs>
        <w:tab w:val="left" w:pos="357"/>
        <w:tab w:val="left" w:pos="442"/>
      </w:tabs>
      <w:contextualSpacing/>
    </w:pPr>
    <w:rPr>
      <w:noProof/>
    </w:rPr>
  </w:style>
  <w:style w:type="paragraph" w:styleId="Footer">
    <w:name w:val="footer"/>
    <w:basedOn w:val="Normal"/>
    <w:link w:val="FooterChar"/>
    <w:uiPriority w:val="99"/>
    <w:unhideWhenUsed/>
    <w:rsid w:val="00F36BAD"/>
    <w:pPr>
      <w:tabs>
        <w:tab w:val="center" w:pos="4536"/>
        <w:tab w:val="right" w:pos="9072"/>
      </w:tabs>
      <w:spacing w:line="240" w:lineRule="auto"/>
    </w:pPr>
  </w:style>
  <w:style w:type="character" w:customStyle="1" w:styleId="FooterChar">
    <w:name w:val="Footer Char"/>
    <w:basedOn w:val="DefaultParagraphFont"/>
    <w:link w:val="Footer"/>
    <w:uiPriority w:val="99"/>
    <w:rsid w:val="00F36BAD"/>
    <w:rPr>
      <w:rFonts w:ascii="Verdana" w:hAnsi="Verdana"/>
      <w:sz w:val="18"/>
    </w:rPr>
  </w:style>
  <w:style w:type="paragraph" w:styleId="BalloonText">
    <w:name w:val="Balloon Text"/>
    <w:basedOn w:val="Normal"/>
    <w:link w:val="BalloonTextChar"/>
    <w:uiPriority w:val="99"/>
    <w:semiHidden/>
    <w:unhideWhenUsed/>
    <w:rsid w:val="00EB72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84"/>
    <w:rPr>
      <w:rFonts w:ascii="Tahoma" w:hAnsi="Tahoma" w:cs="Tahoma"/>
      <w:sz w:val="16"/>
      <w:szCs w:val="16"/>
      <w:lang w:eastAsia="en-US"/>
    </w:rPr>
  </w:style>
  <w:style w:type="character" w:customStyle="1" w:styleId="Heading4Char">
    <w:name w:val="Heading 4 Char"/>
    <w:basedOn w:val="DefaultParagraphFont"/>
    <w:link w:val="Heading4"/>
    <w:uiPriority w:val="9"/>
    <w:semiHidden/>
    <w:rsid w:val="00345449"/>
    <w:rPr>
      <w:rFonts w:ascii="Calibri" w:eastAsia="Times New Roman" w:hAnsi="Calibri" w:cs="Times New Roman"/>
      <w:b/>
      <w:bCs/>
      <w:sz w:val="28"/>
      <w:szCs w:val="28"/>
      <w:lang w:eastAsia="en-US"/>
    </w:rPr>
  </w:style>
  <w:style w:type="character" w:customStyle="1" w:styleId="noprint">
    <w:name w:val="noprint"/>
    <w:basedOn w:val="DefaultParagraphFont"/>
    <w:rsid w:val="00345449"/>
  </w:style>
  <w:style w:type="character" w:styleId="Hyperlink">
    <w:name w:val="Hyperlink"/>
    <w:basedOn w:val="DefaultParagraphFont"/>
    <w:uiPriority w:val="99"/>
    <w:semiHidden/>
    <w:unhideWhenUsed/>
    <w:rsid w:val="00345449"/>
    <w:rPr>
      <w:color w:val="0000FF"/>
      <w:u w:val="single"/>
    </w:rPr>
  </w:style>
  <w:style w:type="paragraph" w:customStyle="1" w:styleId="al">
    <w:name w:val="al"/>
    <w:basedOn w:val="Normal"/>
    <w:rsid w:val="00345449"/>
    <w:pPr>
      <w:spacing w:before="100" w:beforeAutospacing="1" w:after="100" w:afterAutospacing="1" w:line="240" w:lineRule="auto"/>
    </w:pPr>
    <w:rPr>
      <w:rFonts w:ascii="Times New Roman" w:eastAsia="Times New Roman" w:hAnsi="Times New Roman"/>
      <w:sz w:val="24"/>
      <w:szCs w:val="24"/>
      <w:lang w:eastAsia="nl-NL"/>
    </w:rPr>
  </w:style>
  <w:style w:type="character" w:styleId="CommentReference">
    <w:name w:val="annotation reference"/>
    <w:basedOn w:val="DefaultParagraphFont"/>
    <w:uiPriority w:val="99"/>
    <w:semiHidden/>
    <w:unhideWhenUsed/>
    <w:rsid w:val="004E3B83"/>
    <w:rPr>
      <w:sz w:val="16"/>
      <w:szCs w:val="16"/>
    </w:rPr>
  </w:style>
  <w:style w:type="paragraph" w:styleId="CommentText">
    <w:name w:val="annotation text"/>
    <w:basedOn w:val="Normal"/>
    <w:link w:val="CommentTextChar"/>
    <w:uiPriority w:val="99"/>
    <w:semiHidden/>
    <w:unhideWhenUsed/>
    <w:rsid w:val="004E3B83"/>
    <w:rPr>
      <w:sz w:val="20"/>
      <w:szCs w:val="20"/>
    </w:rPr>
  </w:style>
  <w:style w:type="character" w:customStyle="1" w:styleId="CommentTextChar">
    <w:name w:val="Comment Text Char"/>
    <w:basedOn w:val="DefaultParagraphFont"/>
    <w:link w:val="CommentText"/>
    <w:uiPriority w:val="99"/>
    <w:semiHidden/>
    <w:rsid w:val="004E3B83"/>
    <w:rPr>
      <w:lang w:eastAsia="en-US"/>
    </w:rPr>
  </w:style>
  <w:style w:type="paragraph" w:styleId="CommentSubject">
    <w:name w:val="annotation subject"/>
    <w:basedOn w:val="CommentText"/>
    <w:next w:val="CommentText"/>
    <w:link w:val="CommentSubjectChar"/>
    <w:uiPriority w:val="99"/>
    <w:semiHidden/>
    <w:unhideWhenUsed/>
    <w:rsid w:val="004E3B83"/>
    <w:rPr>
      <w:b/>
      <w:bCs/>
    </w:rPr>
  </w:style>
  <w:style w:type="character" w:customStyle="1" w:styleId="CommentSubjectChar">
    <w:name w:val="Comment Subject Char"/>
    <w:basedOn w:val="CommentTextChar"/>
    <w:link w:val="CommentSubject"/>
    <w:uiPriority w:val="99"/>
    <w:semiHidden/>
    <w:rsid w:val="004E3B83"/>
    <w:rPr>
      <w:b/>
      <w:bCs/>
    </w:rPr>
  </w:style>
  <w:style w:type="paragraph" w:styleId="FootnoteText">
    <w:name w:val="footnote text"/>
    <w:basedOn w:val="Normal"/>
    <w:link w:val="FootnoteTextChar"/>
    <w:uiPriority w:val="99"/>
    <w:semiHidden/>
    <w:unhideWhenUsed/>
    <w:rsid w:val="00280094"/>
    <w:pPr>
      <w:spacing w:line="240" w:lineRule="auto"/>
    </w:pPr>
    <w:rPr>
      <w:rFonts w:ascii="Times New Roman" w:eastAsia="Times New Roman" w:hAnsi="Times New Roman"/>
      <w:sz w:val="20"/>
      <w:szCs w:val="20"/>
      <w:lang w:eastAsia="nl-NL"/>
    </w:rPr>
  </w:style>
  <w:style w:type="character" w:customStyle="1" w:styleId="FootnoteTextChar">
    <w:name w:val="Footnote Text Char"/>
    <w:basedOn w:val="DefaultParagraphFont"/>
    <w:link w:val="FootnoteText"/>
    <w:uiPriority w:val="99"/>
    <w:semiHidden/>
    <w:rsid w:val="00280094"/>
    <w:rPr>
      <w:rFonts w:ascii="Times New Roman" w:eastAsia="Times New Roman" w:hAnsi="Times New Roman"/>
    </w:rPr>
  </w:style>
  <w:style w:type="character" w:styleId="FootnoteReference">
    <w:name w:val="footnote reference"/>
    <w:basedOn w:val="DefaultParagraphFont"/>
    <w:uiPriority w:val="99"/>
    <w:semiHidden/>
    <w:unhideWhenUsed/>
    <w:rsid w:val="00280094"/>
    <w:rPr>
      <w:vertAlign w:val="superscript"/>
    </w:rPr>
  </w:style>
  <w:style w:type="paragraph" w:styleId="Revision">
    <w:name w:val="Revision"/>
    <w:hidden/>
    <w:uiPriority w:val="99"/>
    <w:semiHidden/>
    <w:rsid w:val="009F577F"/>
    <w:rPr>
      <w:sz w:val="18"/>
      <w:szCs w:val="22"/>
      <w:lang w:eastAsia="en-US"/>
    </w:rPr>
  </w:style>
</w:styles>
</file>

<file path=word/webSettings.xml><?xml version="1.0" encoding="utf-8"?>
<w:webSettings xmlns:r="http://schemas.openxmlformats.org/officeDocument/2006/relationships" xmlns:w="http://schemas.openxmlformats.org/wordprocessingml/2006/main">
  <w:divs>
    <w:div w:id="207229063">
      <w:bodyDiv w:val="1"/>
      <w:marLeft w:val="0"/>
      <w:marRight w:val="0"/>
      <w:marTop w:val="0"/>
      <w:marBottom w:val="0"/>
      <w:divBdr>
        <w:top w:val="none" w:sz="0" w:space="0" w:color="auto"/>
        <w:left w:val="none" w:sz="0" w:space="0" w:color="auto"/>
        <w:bottom w:val="none" w:sz="0" w:space="0" w:color="auto"/>
        <w:right w:val="none" w:sz="0" w:space="0" w:color="auto"/>
      </w:divBdr>
      <w:divsChild>
        <w:div w:id="1079402580">
          <w:marLeft w:val="0"/>
          <w:marRight w:val="0"/>
          <w:marTop w:val="0"/>
          <w:marBottom w:val="0"/>
          <w:divBdr>
            <w:top w:val="none" w:sz="0" w:space="0" w:color="auto"/>
            <w:left w:val="none" w:sz="0" w:space="0" w:color="auto"/>
            <w:bottom w:val="none" w:sz="0" w:space="0" w:color="auto"/>
            <w:right w:val="none" w:sz="0" w:space="0" w:color="auto"/>
          </w:divBdr>
          <w:divsChild>
            <w:div w:id="1571649693">
              <w:marLeft w:val="0"/>
              <w:marRight w:val="0"/>
              <w:marTop w:val="0"/>
              <w:marBottom w:val="0"/>
              <w:divBdr>
                <w:top w:val="none" w:sz="0" w:space="0" w:color="auto"/>
                <w:left w:val="none" w:sz="0" w:space="0" w:color="auto"/>
                <w:bottom w:val="none" w:sz="0" w:space="0" w:color="auto"/>
                <w:right w:val="none" w:sz="0" w:space="0" w:color="auto"/>
              </w:divBdr>
              <w:divsChild>
                <w:div w:id="1290626671">
                  <w:marLeft w:val="0"/>
                  <w:marRight w:val="0"/>
                  <w:marTop w:val="0"/>
                  <w:marBottom w:val="0"/>
                  <w:divBdr>
                    <w:top w:val="none" w:sz="0" w:space="0" w:color="auto"/>
                    <w:left w:val="none" w:sz="0" w:space="0" w:color="auto"/>
                    <w:bottom w:val="none" w:sz="0" w:space="0" w:color="auto"/>
                    <w:right w:val="none" w:sz="0" w:space="0" w:color="auto"/>
                  </w:divBdr>
                  <w:divsChild>
                    <w:div w:id="988748931">
                      <w:marLeft w:val="0"/>
                      <w:marRight w:val="0"/>
                      <w:marTop w:val="0"/>
                      <w:marBottom w:val="0"/>
                      <w:divBdr>
                        <w:top w:val="none" w:sz="0" w:space="0" w:color="auto"/>
                        <w:left w:val="none" w:sz="0" w:space="0" w:color="auto"/>
                        <w:bottom w:val="none" w:sz="0" w:space="0" w:color="auto"/>
                        <w:right w:val="none" w:sz="0" w:space="0" w:color="auto"/>
                      </w:divBdr>
                      <w:divsChild>
                        <w:div w:id="897665231">
                          <w:marLeft w:val="0"/>
                          <w:marRight w:val="0"/>
                          <w:marTop w:val="0"/>
                          <w:marBottom w:val="0"/>
                          <w:divBdr>
                            <w:top w:val="none" w:sz="0" w:space="0" w:color="auto"/>
                            <w:left w:val="none" w:sz="0" w:space="0" w:color="auto"/>
                            <w:bottom w:val="none" w:sz="0" w:space="0" w:color="auto"/>
                            <w:right w:val="none" w:sz="0" w:space="0" w:color="auto"/>
                          </w:divBdr>
                          <w:divsChild>
                            <w:div w:id="13668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83921">
      <w:bodyDiv w:val="1"/>
      <w:marLeft w:val="0"/>
      <w:marRight w:val="0"/>
      <w:marTop w:val="0"/>
      <w:marBottom w:val="0"/>
      <w:divBdr>
        <w:top w:val="none" w:sz="0" w:space="0" w:color="auto"/>
        <w:left w:val="none" w:sz="0" w:space="0" w:color="auto"/>
        <w:bottom w:val="none" w:sz="0" w:space="0" w:color="auto"/>
        <w:right w:val="none" w:sz="0" w:space="0" w:color="auto"/>
      </w:divBdr>
      <w:divsChild>
        <w:div w:id="312568363">
          <w:marLeft w:val="0"/>
          <w:marRight w:val="0"/>
          <w:marTop w:val="0"/>
          <w:marBottom w:val="0"/>
          <w:divBdr>
            <w:top w:val="none" w:sz="0" w:space="0" w:color="auto"/>
            <w:left w:val="none" w:sz="0" w:space="0" w:color="auto"/>
            <w:bottom w:val="none" w:sz="0" w:space="0" w:color="auto"/>
            <w:right w:val="none" w:sz="0" w:space="0" w:color="auto"/>
          </w:divBdr>
          <w:divsChild>
            <w:div w:id="400324176">
              <w:marLeft w:val="0"/>
              <w:marRight w:val="0"/>
              <w:marTop w:val="0"/>
              <w:marBottom w:val="0"/>
              <w:divBdr>
                <w:top w:val="none" w:sz="0" w:space="0" w:color="auto"/>
                <w:left w:val="none" w:sz="0" w:space="0" w:color="auto"/>
                <w:bottom w:val="none" w:sz="0" w:space="0" w:color="auto"/>
                <w:right w:val="none" w:sz="0" w:space="0" w:color="auto"/>
              </w:divBdr>
              <w:divsChild>
                <w:div w:id="1974213641">
                  <w:marLeft w:val="0"/>
                  <w:marRight w:val="0"/>
                  <w:marTop w:val="0"/>
                  <w:marBottom w:val="0"/>
                  <w:divBdr>
                    <w:top w:val="none" w:sz="0" w:space="0" w:color="auto"/>
                    <w:left w:val="none" w:sz="0" w:space="0" w:color="auto"/>
                    <w:bottom w:val="none" w:sz="0" w:space="0" w:color="auto"/>
                    <w:right w:val="none" w:sz="0" w:space="0" w:color="auto"/>
                  </w:divBdr>
                  <w:divsChild>
                    <w:div w:id="1759330038">
                      <w:marLeft w:val="0"/>
                      <w:marRight w:val="0"/>
                      <w:marTop w:val="0"/>
                      <w:marBottom w:val="0"/>
                      <w:divBdr>
                        <w:top w:val="none" w:sz="0" w:space="0" w:color="auto"/>
                        <w:left w:val="none" w:sz="0" w:space="0" w:color="auto"/>
                        <w:bottom w:val="none" w:sz="0" w:space="0" w:color="auto"/>
                        <w:right w:val="none" w:sz="0" w:space="0" w:color="auto"/>
                      </w:divBdr>
                      <w:divsChild>
                        <w:div w:id="996540756">
                          <w:marLeft w:val="0"/>
                          <w:marRight w:val="0"/>
                          <w:marTop w:val="0"/>
                          <w:marBottom w:val="0"/>
                          <w:divBdr>
                            <w:top w:val="none" w:sz="0" w:space="0" w:color="auto"/>
                            <w:left w:val="none" w:sz="0" w:space="0" w:color="auto"/>
                            <w:bottom w:val="none" w:sz="0" w:space="0" w:color="auto"/>
                            <w:right w:val="none" w:sz="0" w:space="0" w:color="auto"/>
                          </w:divBdr>
                          <w:divsChild>
                            <w:div w:id="1211920453">
                              <w:marLeft w:val="0"/>
                              <w:marRight w:val="0"/>
                              <w:marTop w:val="0"/>
                              <w:marBottom w:val="0"/>
                              <w:divBdr>
                                <w:top w:val="none" w:sz="0" w:space="0" w:color="auto"/>
                                <w:left w:val="none" w:sz="0" w:space="0" w:color="auto"/>
                                <w:bottom w:val="none" w:sz="0" w:space="0" w:color="auto"/>
                                <w:right w:val="none" w:sz="0" w:space="0" w:color="auto"/>
                              </w:divBdr>
                              <w:divsChild>
                                <w:div w:id="216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88832">
      <w:bodyDiv w:val="1"/>
      <w:marLeft w:val="0"/>
      <w:marRight w:val="0"/>
      <w:marTop w:val="0"/>
      <w:marBottom w:val="0"/>
      <w:divBdr>
        <w:top w:val="none" w:sz="0" w:space="0" w:color="auto"/>
        <w:left w:val="none" w:sz="0" w:space="0" w:color="auto"/>
        <w:bottom w:val="none" w:sz="0" w:space="0" w:color="auto"/>
        <w:right w:val="none" w:sz="0" w:space="0" w:color="auto"/>
      </w:divBdr>
    </w:div>
    <w:div w:id="1004552467">
      <w:bodyDiv w:val="1"/>
      <w:marLeft w:val="0"/>
      <w:marRight w:val="0"/>
      <w:marTop w:val="0"/>
      <w:marBottom w:val="0"/>
      <w:divBdr>
        <w:top w:val="none" w:sz="0" w:space="0" w:color="auto"/>
        <w:left w:val="none" w:sz="0" w:space="0" w:color="auto"/>
        <w:bottom w:val="none" w:sz="0" w:space="0" w:color="auto"/>
        <w:right w:val="none" w:sz="0" w:space="0" w:color="auto"/>
      </w:divBdr>
      <w:divsChild>
        <w:div w:id="484854397">
          <w:marLeft w:val="0"/>
          <w:marRight w:val="0"/>
          <w:marTop w:val="0"/>
          <w:marBottom w:val="0"/>
          <w:divBdr>
            <w:top w:val="none" w:sz="0" w:space="0" w:color="auto"/>
            <w:left w:val="none" w:sz="0" w:space="0" w:color="auto"/>
            <w:bottom w:val="none" w:sz="0" w:space="0" w:color="auto"/>
            <w:right w:val="none" w:sz="0" w:space="0" w:color="auto"/>
          </w:divBdr>
          <w:divsChild>
            <w:div w:id="888764181">
              <w:marLeft w:val="0"/>
              <w:marRight w:val="0"/>
              <w:marTop w:val="0"/>
              <w:marBottom w:val="0"/>
              <w:divBdr>
                <w:top w:val="none" w:sz="0" w:space="0" w:color="auto"/>
                <w:left w:val="none" w:sz="0" w:space="0" w:color="auto"/>
                <w:bottom w:val="none" w:sz="0" w:space="0" w:color="auto"/>
                <w:right w:val="none" w:sz="0" w:space="0" w:color="auto"/>
              </w:divBdr>
              <w:divsChild>
                <w:div w:id="248390813">
                  <w:marLeft w:val="0"/>
                  <w:marRight w:val="0"/>
                  <w:marTop w:val="0"/>
                  <w:marBottom w:val="0"/>
                  <w:divBdr>
                    <w:top w:val="none" w:sz="0" w:space="0" w:color="auto"/>
                    <w:left w:val="none" w:sz="0" w:space="0" w:color="auto"/>
                    <w:bottom w:val="none" w:sz="0" w:space="0" w:color="auto"/>
                    <w:right w:val="none" w:sz="0" w:space="0" w:color="auto"/>
                  </w:divBdr>
                  <w:divsChild>
                    <w:div w:id="333725507">
                      <w:marLeft w:val="0"/>
                      <w:marRight w:val="0"/>
                      <w:marTop w:val="0"/>
                      <w:marBottom w:val="0"/>
                      <w:divBdr>
                        <w:top w:val="none" w:sz="0" w:space="0" w:color="auto"/>
                        <w:left w:val="none" w:sz="0" w:space="0" w:color="auto"/>
                        <w:bottom w:val="none" w:sz="0" w:space="0" w:color="auto"/>
                        <w:right w:val="none" w:sz="0" w:space="0" w:color="auto"/>
                      </w:divBdr>
                      <w:divsChild>
                        <w:div w:id="1492402381">
                          <w:marLeft w:val="0"/>
                          <w:marRight w:val="0"/>
                          <w:marTop w:val="0"/>
                          <w:marBottom w:val="0"/>
                          <w:divBdr>
                            <w:top w:val="none" w:sz="0" w:space="0" w:color="auto"/>
                            <w:left w:val="none" w:sz="0" w:space="0" w:color="auto"/>
                            <w:bottom w:val="none" w:sz="0" w:space="0" w:color="auto"/>
                            <w:right w:val="none" w:sz="0" w:space="0" w:color="auto"/>
                          </w:divBdr>
                          <w:divsChild>
                            <w:div w:id="885528023">
                              <w:marLeft w:val="0"/>
                              <w:marRight w:val="0"/>
                              <w:marTop w:val="0"/>
                              <w:marBottom w:val="0"/>
                              <w:divBdr>
                                <w:top w:val="none" w:sz="0" w:space="0" w:color="auto"/>
                                <w:left w:val="none" w:sz="0" w:space="0" w:color="auto"/>
                                <w:bottom w:val="none" w:sz="0" w:space="0" w:color="auto"/>
                                <w:right w:val="none" w:sz="0" w:space="0" w:color="auto"/>
                              </w:divBdr>
                              <w:divsChild>
                                <w:div w:id="677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797972">
      <w:bodyDiv w:val="1"/>
      <w:marLeft w:val="0"/>
      <w:marRight w:val="0"/>
      <w:marTop w:val="0"/>
      <w:marBottom w:val="0"/>
      <w:divBdr>
        <w:top w:val="none" w:sz="0" w:space="0" w:color="auto"/>
        <w:left w:val="none" w:sz="0" w:space="0" w:color="auto"/>
        <w:bottom w:val="none" w:sz="0" w:space="0" w:color="auto"/>
        <w:right w:val="none" w:sz="0" w:space="0" w:color="auto"/>
      </w:divBdr>
      <w:divsChild>
        <w:div w:id="1774087931">
          <w:marLeft w:val="0"/>
          <w:marRight w:val="0"/>
          <w:marTop w:val="0"/>
          <w:marBottom w:val="0"/>
          <w:divBdr>
            <w:top w:val="none" w:sz="0" w:space="0" w:color="auto"/>
            <w:left w:val="none" w:sz="0" w:space="0" w:color="auto"/>
            <w:bottom w:val="none" w:sz="0" w:space="0" w:color="auto"/>
            <w:right w:val="none" w:sz="0" w:space="0" w:color="auto"/>
          </w:divBdr>
          <w:divsChild>
            <w:div w:id="77334258">
              <w:marLeft w:val="0"/>
              <w:marRight w:val="0"/>
              <w:marTop w:val="0"/>
              <w:marBottom w:val="0"/>
              <w:divBdr>
                <w:top w:val="none" w:sz="0" w:space="0" w:color="auto"/>
                <w:left w:val="none" w:sz="0" w:space="0" w:color="auto"/>
                <w:bottom w:val="none" w:sz="0" w:space="0" w:color="auto"/>
                <w:right w:val="none" w:sz="0" w:space="0" w:color="auto"/>
              </w:divBdr>
              <w:divsChild>
                <w:div w:id="1691955287">
                  <w:marLeft w:val="0"/>
                  <w:marRight w:val="0"/>
                  <w:marTop w:val="0"/>
                  <w:marBottom w:val="0"/>
                  <w:divBdr>
                    <w:top w:val="none" w:sz="0" w:space="0" w:color="auto"/>
                    <w:left w:val="none" w:sz="0" w:space="0" w:color="auto"/>
                    <w:bottom w:val="none" w:sz="0" w:space="0" w:color="auto"/>
                    <w:right w:val="none" w:sz="0" w:space="0" w:color="auto"/>
                  </w:divBdr>
                  <w:divsChild>
                    <w:div w:id="418213168">
                      <w:marLeft w:val="0"/>
                      <w:marRight w:val="0"/>
                      <w:marTop w:val="0"/>
                      <w:marBottom w:val="0"/>
                      <w:divBdr>
                        <w:top w:val="none" w:sz="0" w:space="0" w:color="auto"/>
                        <w:left w:val="none" w:sz="0" w:space="0" w:color="auto"/>
                        <w:bottom w:val="none" w:sz="0" w:space="0" w:color="auto"/>
                        <w:right w:val="none" w:sz="0" w:space="0" w:color="auto"/>
                      </w:divBdr>
                      <w:divsChild>
                        <w:div w:id="111901365">
                          <w:marLeft w:val="0"/>
                          <w:marRight w:val="0"/>
                          <w:marTop w:val="0"/>
                          <w:marBottom w:val="0"/>
                          <w:divBdr>
                            <w:top w:val="none" w:sz="0" w:space="0" w:color="auto"/>
                            <w:left w:val="none" w:sz="0" w:space="0" w:color="auto"/>
                            <w:bottom w:val="none" w:sz="0" w:space="0" w:color="auto"/>
                            <w:right w:val="none" w:sz="0" w:space="0" w:color="auto"/>
                          </w:divBdr>
                          <w:divsChild>
                            <w:div w:id="12106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358606">
      <w:bodyDiv w:val="1"/>
      <w:marLeft w:val="0"/>
      <w:marRight w:val="0"/>
      <w:marTop w:val="0"/>
      <w:marBottom w:val="0"/>
      <w:divBdr>
        <w:top w:val="none" w:sz="0" w:space="0" w:color="auto"/>
        <w:left w:val="none" w:sz="0" w:space="0" w:color="auto"/>
        <w:bottom w:val="none" w:sz="0" w:space="0" w:color="auto"/>
        <w:right w:val="none" w:sz="0" w:space="0" w:color="auto"/>
      </w:divBdr>
      <w:divsChild>
        <w:div w:id="1401365232">
          <w:marLeft w:val="0"/>
          <w:marRight w:val="0"/>
          <w:marTop w:val="0"/>
          <w:marBottom w:val="0"/>
          <w:divBdr>
            <w:top w:val="none" w:sz="0" w:space="0" w:color="auto"/>
            <w:left w:val="none" w:sz="0" w:space="0" w:color="auto"/>
            <w:bottom w:val="none" w:sz="0" w:space="0" w:color="auto"/>
            <w:right w:val="none" w:sz="0" w:space="0" w:color="auto"/>
          </w:divBdr>
          <w:divsChild>
            <w:div w:id="1091197096">
              <w:marLeft w:val="0"/>
              <w:marRight w:val="0"/>
              <w:marTop w:val="0"/>
              <w:marBottom w:val="0"/>
              <w:divBdr>
                <w:top w:val="none" w:sz="0" w:space="0" w:color="auto"/>
                <w:left w:val="none" w:sz="0" w:space="0" w:color="auto"/>
                <w:bottom w:val="none" w:sz="0" w:space="0" w:color="auto"/>
                <w:right w:val="none" w:sz="0" w:space="0" w:color="auto"/>
              </w:divBdr>
              <w:divsChild>
                <w:div w:id="1664821136">
                  <w:marLeft w:val="0"/>
                  <w:marRight w:val="0"/>
                  <w:marTop w:val="0"/>
                  <w:marBottom w:val="0"/>
                  <w:divBdr>
                    <w:top w:val="none" w:sz="0" w:space="0" w:color="auto"/>
                    <w:left w:val="none" w:sz="0" w:space="0" w:color="auto"/>
                    <w:bottom w:val="none" w:sz="0" w:space="0" w:color="auto"/>
                    <w:right w:val="none" w:sz="0" w:space="0" w:color="auto"/>
                  </w:divBdr>
                  <w:divsChild>
                    <w:div w:id="2054764397">
                      <w:marLeft w:val="0"/>
                      <w:marRight w:val="0"/>
                      <w:marTop w:val="0"/>
                      <w:marBottom w:val="0"/>
                      <w:divBdr>
                        <w:top w:val="none" w:sz="0" w:space="0" w:color="auto"/>
                        <w:left w:val="none" w:sz="0" w:space="0" w:color="auto"/>
                        <w:bottom w:val="none" w:sz="0" w:space="0" w:color="auto"/>
                        <w:right w:val="none" w:sz="0" w:space="0" w:color="auto"/>
                      </w:divBdr>
                      <w:divsChild>
                        <w:div w:id="1616323786">
                          <w:marLeft w:val="0"/>
                          <w:marRight w:val="0"/>
                          <w:marTop w:val="0"/>
                          <w:marBottom w:val="0"/>
                          <w:divBdr>
                            <w:top w:val="none" w:sz="0" w:space="0" w:color="auto"/>
                            <w:left w:val="none" w:sz="0" w:space="0" w:color="auto"/>
                            <w:bottom w:val="none" w:sz="0" w:space="0" w:color="auto"/>
                            <w:right w:val="none" w:sz="0" w:space="0" w:color="auto"/>
                          </w:divBdr>
                          <w:divsChild>
                            <w:div w:id="5489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5981">
      <w:bodyDiv w:val="1"/>
      <w:marLeft w:val="0"/>
      <w:marRight w:val="0"/>
      <w:marTop w:val="0"/>
      <w:marBottom w:val="0"/>
      <w:divBdr>
        <w:top w:val="none" w:sz="0" w:space="0" w:color="auto"/>
        <w:left w:val="none" w:sz="0" w:space="0" w:color="auto"/>
        <w:bottom w:val="none" w:sz="0" w:space="0" w:color="auto"/>
        <w:right w:val="none" w:sz="0" w:space="0" w:color="auto"/>
      </w:divBdr>
      <w:divsChild>
        <w:div w:id="281113580">
          <w:marLeft w:val="0"/>
          <w:marRight w:val="0"/>
          <w:marTop w:val="0"/>
          <w:marBottom w:val="0"/>
          <w:divBdr>
            <w:top w:val="none" w:sz="0" w:space="0" w:color="auto"/>
            <w:left w:val="none" w:sz="0" w:space="0" w:color="auto"/>
            <w:bottom w:val="none" w:sz="0" w:space="0" w:color="auto"/>
            <w:right w:val="none" w:sz="0" w:space="0" w:color="auto"/>
          </w:divBdr>
          <w:divsChild>
            <w:div w:id="464546851">
              <w:marLeft w:val="0"/>
              <w:marRight w:val="0"/>
              <w:marTop w:val="0"/>
              <w:marBottom w:val="0"/>
              <w:divBdr>
                <w:top w:val="none" w:sz="0" w:space="0" w:color="auto"/>
                <w:left w:val="none" w:sz="0" w:space="0" w:color="auto"/>
                <w:bottom w:val="none" w:sz="0" w:space="0" w:color="auto"/>
                <w:right w:val="none" w:sz="0" w:space="0" w:color="auto"/>
              </w:divBdr>
              <w:divsChild>
                <w:div w:id="17969236">
                  <w:marLeft w:val="0"/>
                  <w:marRight w:val="0"/>
                  <w:marTop w:val="0"/>
                  <w:marBottom w:val="0"/>
                  <w:divBdr>
                    <w:top w:val="none" w:sz="0" w:space="0" w:color="auto"/>
                    <w:left w:val="none" w:sz="0" w:space="0" w:color="auto"/>
                    <w:bottom w:val="none" w:sz="0" w:space="0" w:color="auto"/>
                    <w:right w:val="none" w:sz="0" w:space="0" w:color="auto"/>
                  </w:divBdr>
                  <w:divsChild>
                    <w:div w:id="535393795">
                      <w:marLeft w:val="0"/>
                      <w:marRight w:val="0"/>
                      <w:marTop w:val="0"/>
                      <w:marBottom w:val="0"/>
                      <w:divBdr>
                        <w:top w:val="none" w:sz="0" w:space="0" w:color="auto"/>
                        <w:left w:val="none" w:sz="0" w:space="0" w:color="auto"/>
                        <w:bottom w:val="none" w:sz="0" w:space="0" w:color="auto"/>
                        <w:right w:val="none" w:sz="0" w:space="0" w:color="auto"/>
                      </w:divBdr>
                      <w:divsChild>
                        <w:div w:id="450829892">
                          <w:marLeft w:val="0"/>
                          <w:marRight w:val="0"/>
                          <w:marTop w:val="0"/>
                          <w:marBottom w:val="0"/>
                          <w:divBdr>
                            <w:top w:val="none" w:sz="0" w:space="0" w:color="auto"/>
                            <w:left w:val="none" w:sz="0" w:space="0" w:color="auto"/>
                            <w:bottom w:val="none" w:sz="0" w:space="0" w:color="auto"/>
                            <w:right w:val="none" w:sz="0" w:space="0" w:color="auto"/>
                          </w:divBdr>
                          <w:divsChild>
                            <w:div w:id="1478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265</ap:Words>
  <ap:Characters>1517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2010-06-30T14:45:00.0000000Z</lastPrinted>
  <dcterms:created xsi:type="dcterms:W3CDTF">2010-12-01T14:54:00.0000000Z</dcterms:created>
  <dcterms:modified xsi:type="dcterms:W3CDTF">2010-12-01T14:54:00.0000000Z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0x0101008FCA731C45DD214DABCC8220DF275241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