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109" w:rsidP="00FC5109" w:rsidRDefault="00FC5109" w14:paraId="7AA0AEFD" w14:textId="77777777">
      <w:pPr>
        <w:rPr>
          <w:szCs w:val="18"/>
        </w:rPr>
      </w:pPr>
      <w:r>
        <w:rPr>
          <w:szCs w:val="18"/>
        </w:rPr>
        <w:t>Geachte Voorzitter,</w:t>
      </w:r>
    </w:p>
    <w:p w:rsidR="00FC5109" w:rsidP="00FC5109" w:rsidRDefault="00FC5109" w14:paraId="01661C98" w14:textId="77777777">
      <w:pPr>
        <w:spacing w:before="100" w:beforeAutospacing="1" w:after="100" w:afterAutospacing="1"/>
        <w:rPr>
          <w:szCs w:val="18"/>
        </w:rPr>
      </w:pPr>
      <w:bookmarkStart w:name="_Hlk162013406" w:id="0"/>
      <w:r>
        <w:rPr>
          <w:szCs w:val="18"/>
        </w:rPr>
        <w:t xml:space="preserve">Zoals ik in mijn aanbiedingsbrief van de Stand van </w:t>
      </w:r>
      <w:r w:rsidRPr="00BF1E06">
        <w:rPr>
          <w:szCs w:val="18"/>
        </w:rPr>
        <w:t>Rijksdienst voor Ondernemend Nederland</w:t>
      </w:r>
      <w:r>
        <w:rPr>
          <w:szCs w:val="18"/>
        </w:rPr>
        <w:t xml:space="preserve"> (RVO) op 18 januari jl.</w:t>
      </w:r>
      <w:r>
        <w:rPr>
          <w:rStyle w:val="Voetnootmarkering"/>
          <w:szCs w:val="18"/>
        </w:rPr>
        <w:footnoteReference w:id="1"/>
      </w:r>
      <w:r>
        <w:rPr>
          <w:szCs w:val="18"/>
        </w:rPr>
        <w:t xml:space="preserve"> heb aangekondigd, nodig ik namens RVO de leden van de vaste</w:t>
      </w:r>
      <w:r w:rsidRPr="00BF1E06">
        <w:rPr>
          <w:szCs w:val="18"/>
        </w:rPr>
        <w:t xml:space="preserve"> commissie </w:t>
      </w:r>
      <w:r>
        <w:rPr>
          <w:szCs w:val="18"/>
        </w:rPr>
        <w:t>voor Economische Zaken en Klimaat</w:t>
      </w:r>
      <w:r w:rsidRPr="00BF1E06">
        <w:rPr>
          <w:szCs w:val="18"/>
        </w:rPr>
        <w:t xml:space="preserve"> uit voor een werkbezoek aan RVO. </w:t>
      </w:r>
    </w:p>
    <w:bookmarkEnd w:id="0"/>
    <w:p w:rsidR="00FC5109" w:rsidP="00FC5109" w:rsidRDefault="00FC5109" w14:paraId="4563B049" w14:textId="77777777">
      <w:pPr>
        <w:spacing w:before="100" w:beforeAutospacing="1" w:after="100" w:afterAutospacing="1"/>
        <w:rPr>
          <w:szCs w:val="18"/>
        </w:rPr>
      </w:pPr>
      <w:r w:rsidRPr="00BF1E06">
        <w:rPr>
          <w:szCs w:val="18"/>
        </w:rPr>
        <w:t xml:space="preserve">Tijdens dit werkbezoek staat </w:t>
      </w:r>
      <w:r>
        <w:rPr>
          <w:szCs w:val="18"/>
        </w:rPr>
        <w:t xml:space="preserve">de kennismaking met </w:t>
      </w:r>
      <w:bookmarkStart w:name="_Hlk162014503" w:id="1"/>
      <w:r>
        <w:rPr>
          <w:szCs w:val="18"/>
        </w:rPr>
        <w:t xml:space="preserve">RVO als Publieke Dienstverlener op het gebied van de klimaat- en energietransitie; </w:t>
      </w:r>
      <w:bookmarkStart w:name="_Hlk162015576" w:id="2"/>
      <w:r>
        <w:rPr>
          <w:szCs w:val="18"/>
        </w:rPr>
        <w:t xml:space="preserve">de transitie naar een duurzaam landbouw- en voedselsysteem </w:t>
      </w:r>
      <w:bookmarkEnd w:id="2"/>
      <w:r>
        <w:rPr>
          <w:szCs w:val="18"/>
        </w:rPr>
        <w:t>en de transitie naar een toekomstbestendige en digitale economie</w:t>
      </w:r>
      <w:bookmarkEnd w:id="1"/>
      <w:r>
        <w:rPr>
          <w:szCs w:val="18"/>
        </w:rPr>
        <w:t>, centraal</w:t>
      </w:r>
      <w:r w:rsidRPr="00BF1E06">
        <w:rPr>
          <w:szCs w:val="18"/>
        </w:rPr>
        <w:t xml:space="preserve">. </w:t>
      </w:r>
      <w:r>
        <w:rPr>
          <w:szCs w:val="18"/>
        </w:rPr>
        <w:t>RVO geeft</w:t>
      </w:r>
      <w:r w:rsidRPr="00BF1E06">
        <w:rPr>
          <w:szCs w:val="18"/>
        </w:rPr>
        <w:t xml:space="preserve"> graag </w:t>
      </w:r>
      <w:bookmarkStart w:name="_Hlk162014560" w:id="3"/>
      <w:r w:rsidRPr="00BF1E06">
        <w:rPr>
          <w:szCs w:val="18"/>
        </w:rPr>
        <w:t xml:space="preserve">inzicht in de uitdagingen, dilemma’s en kansen in de uitvoeringspraktijk </w:t>
      </w:r>
      <w:r>
        <w:rPr>
          <w:szCs w:val="18"/>
        </w:rPr>
        <w:t>op deze transities</w:t>
      </w:r>
      <w:r w:rsidRPr="00BF1E06">
        <w:rPr>
          <w:szCs w:val="18"/>
        </w:rPr>
        <w:t xml:space="preserve">. Via gesprekken met </w:t>
      </w:r>
      <w:r>
        <w:rPr>
          <w:szCs w:val="18"/>
        </w:rPr>
        <w:t>de</w:t>
      </w:r>
      <w:r w:rsidRPr="00BF1E06">
        <w:rPr>
          <w:szCs w:val="18"/>
        </w:rPr>
        <w:t xml:space="preserve"> medewerkers </w:t>
      </w:r>
      <w:r>
        <w:rPr>
          <w:szCs w:val="18"/>
        </w:rPr>
        <w:t>zal RVO de leden</w:t>
      </w:r>
      <w:r w:rsidRPr="00BF1E06">
        <w:rPr>
          <w:szCs w:val="18"/>
        </w:rPr>
        <w:t xml:space="preserve"> mee</w:t>
      </w:r>
      <w:r>
        <w:rPr>
          <w:szCs w:val="18"/>
        </w:rPr>
        <w:t>nemen</w:t>
      </w:r>
      <w:r w:rsidRPr="00BF1E06">
        <w:rPr>
          <w:szCs w:val="18"/>
        </w:rPr>
        <w:t xml:space="preserve"> in de </w:t>
      </w:r>
      <w:r>
        <w:rPr>
          <w:szCs w:val="18"/>
        </w:rPr>
        <w:t xml:space="preserve">knelpunten en </w:t>
      </w:r>
      <w:r w:rsidRPr="00BF1E06">
        <w:rPr>
          <w:szCs w:val="18"/>
        </w:rPr>
        <w:t xml:space="preserve">praktijkverhalen van de uitvoering van beleid. </w:t>
      </w:r>
    </w:p>
    <w:p w:rsidRPr="00BF1E06" w:rsidR="00FC5109" w:rsidP="00FC5109" w:rsidRDefault="00FC5109" w14:paraId="1C6EBBC9" w14:textId="77777777">
      <w:pPr>
        <w:spacing w:before="100" w:beforeAutospacing="1" w:after="100" w:afterAutospacing="1"/>
        <w:rPr>
          <w:szCs w:val="18"/>
        </w:rPr>
      </w:pPr>
      <w:bookmarkStart w:name="_Hlk162014823" w:id="4"/>
      <w:bookmarkEnd w:id="3"/>
      <w:r>
        <w:rPr>
          <w:szCs w:val="18"/>
        </w:rPr>
        <w:t xml:space="preserve">Dit werkbezoek geeft invulling aan de aanbevelingen uit de </w:t>
      </w:r>
      <w:proofErr w:type="spellStart"/>
      <w:r>
        <w:rPr>
          <w:szCs w:val="18"/>
        </w:rPr>
        <w:t>WaU</w:t>
      </w:r>
      <w:proofErr w:type="spellEnd"/>
      <w:r>
        <w:rPr>
          <w:szCs w:val="18"/>
        </w:rPr>
        <w:t xml:space="preserve"> en POK, om de politiek en de Publieke Dienstverleners het gesprek met elkaar te laten voeren over het verbeteren van de onderlinge samenwerking en informatie-uitwisseling. </w:t>
      </w:r>
      <w:bookmarkEnd w:id="4"/>
      <w:r>
        <w:rPr>
          <w:szCs w:val="18"/>
        </w:rPr>
        <w:t xml:space="preserve">Het is mijn overtuiging dat uitwisseling van informatie tussen politiek en uitvoering leidt tot meer begrip en betere besluitvorming. </w:t>
      </w:r>
    </w:p>
    <w:p w:rsidR="005E2BE4" w:rsidP="00FC5109" w:rsidRDefault="00FC5109" w14:paraId="31EB47A3" w14:textId="77777777">
      <w:pPr>
        <w:spacing w:before="100" w:beforeAutospacing="1" w:after="100" w:afterAutospacing="1"/>
        <w:rPr>
          <w:szCs w:val="18"/>
        </w:rPr>
      </w:pPr>
      <w:r>
        <w:rPr>
          <w:szCs w:val="18"/>
        </w:rPr>
        <w:t>RVO verneemt graag welk moment (+-2 uur) voor het zomerreces voor de commissie schikt om langs te komen voor een werkbezoek op het kantoor van RVO in Den Haag.</w:t>
      </w:r>
    </w:p>
    <w:p w:rsidR="005E2BE4" w:rsidRDefault="005E2BE4" w14:paraId="5F186B72" w14:textId="77777777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:rsidR="00FC5109" w:rsidP="00FC5109" w:rsidRDefault="00FC5109" w14:paraId="5F26D619" w14:textId="2A48B42F">
      <w:pPr>
        <w:spacing w:before="100" w:beforeAutospacing="1" w:after="100" w:afterAutospacing="1"/>
        <w:rPr>
          <w:szCs w:val="18"/>
        </w:rPr>
      </w:pPr>
      <w:r>
        <w:rPr>
          <w:szCs w:val="18"/>
        </w:rPr>
        <w:t>Beleidsmedewerkers van de commissieleden zijn ook welkom</w:t>
      </w:r>
      <w:r w:rsidRPr="00BF1E06">
        <w:rPr>
          <w:szCs w:val="18"/>
        </w:rPr>
        <w:t>. Indien</w:t>
      </w:r>
      <w:r>
        <w:rPr>
          <w:szCs w:val="18"/>
        </w:rPr>
        <w:t xml:space="preserve"> de commissieleden nog specifieke wensen hebben met betrekking tot dit werkbezoek, o</w:t>
      </w:r>
      <w:r w:rsidRPr="00BF1E06">
        <w:rPr>
          <w:szCs w:val="18"/>
        </w:rPr>
        <w:t>f inzicht wil</w:t>
      </w:r>
      <w:r>
        <w:rPr>
          <w:szCs w:val="18"/>
        </w:rPr>
        <w:t>len</w:t>
      </w:r>
      <w:r w:rsidRPr="00BF1E06">
        <w:rPr>
          <w:szCs w:val="18"/>
        </w:rPr>
        <w:t xml:space="preserve"> krijgen in andere werkzaamheden van RVO, </w:t>
      </w:r>
      <w:r>
        <w:rPr>
          <w:szCs w:val="18"/>
        </w:rPr>
        <w:t>hoort RVO dit graag</w:t>
      </w:r>
      <w:r w:rsidRPr="00BF1E06">
        <w:rPr>
          <w:szCs w:val="18"/>
        </w:rPr>
        <w:t xml:space="preserve">. </w:t>
      </w:r>
    </w:p>
    <w:p w:rsidR="005E2BE4" w:rsidP="00FC5109" w:rsidRDefault="005E2BE4" w14:paraId="71CBEFC6" w14:textId="77777777">
      <w:pPr>
        <w:spacing w:before="100" w:beforeAutospacing="1" w:after="100" w:afterAutospacing="1"/>
        <w:rPr>
          <w:szCs w:val="18"/>
        </w:rPr>
      </w:pPr>
    </w:p>
    <w:p w:rsidR="005E2BE4" w:rsidP="00FC5109" w:rsidRDefault="005E2BE4" w14:paraId="22D8B160" w14:textId="77777777">
      <w:pPr>
        <w:spacing w:before="100" w:beforeAutospacing="1" w:after="100" w:afterAutospacing="1"/>
        <w:rPr>
          <w:szCs w:val="18"/>
        </w:rPr>
      </w:pPr>
    </w:p>
    <w:p w:rsidRPr="00591E4A" w:rsidR="00C90702" w:rsidP="007F510A" w:rsidRDefault="005E2BE4" w14:paraId="7B316DBB" w14:textId="77777777">
      <w:pPr>
        <w:rPr>
          <w:szCs w:val="18"/>
        </w:rPr>
      </w:pPr>
      <w:r w:rsidRPr="00591E4A">
        <w:rPr>
          <w:szCs w:val="18"/>
        </w:rPr>
        <w:t>M.A.M. Adriaansens</w:t>
      </w:r>
    </w:p>
    <w:p w:rsidRPr="00012B4F" w:rsidR="004E505E" w:rsidP="00524FB4" w:rsidRDefault="005E2BE4" w14:paraId="324B96AC" w14:textId="77777777">
      <w:r w:rsidRPr="005C65B5">
        <w:t>Minister van Economische Zaken en Klimaat</w:t>
      </w:r>
    </w:p>
    <w:p w:rsidR="00664678" w:rsidP="00810C93" w:rsidRDefault="00664678" w14:paraId="18E00227" w14:textId="77777777"/>
    <w:sectPr w:rsidR="00664678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C486" w14:textId="77777777" w:rsidR="00E13DFE" w:rsidRDefault="00E13DFE">
      <w:r>
        <w:separator/>
      </w:r>
    </w:p>
    <w:p w14:paraId="3C8902C0" w14:textId="77777777" w:rsidR="00E13DFE" w:rsidRDefault="00E13DFE"/>
  </w:endnote>
  <w:endnote w:type="continuationSeparator" w:id="0">
    <w:p w14:paraId="519876A8" w14:textId="77777777" w:rsidR="00E13DFE" w:rsidRDefault="00E13DFE">
      <w:r>
        <w:continuationSeparator/>
      </w:r>
    </w:p>
    <w:p w14:paraId="610CFA4C" w14:textId="77777777" w:rsidR="00E13DFE" w:rsidRDefault="00E13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C482" w14:textId="77777777" w:rsidR="005E2BE4" w:rsidRDefault="005E2B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352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63E03" w14:paraId="7FA13BA4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509319E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5CC15330" w14:textId="309A3724" w:rsidR="00527BD4" w:rsidRPr="00645414" w:rsidRDefault="005E2BE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D66C80">
              <w:t>2</w:t>
            </w:r>
          </w:fldSimple>
        </w:p>
      </w:tc>
    </w:tr>
  </w:tbl>
  <w:p w14:paraId="6779EF4C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63E03" w14:paraId="5FF6B913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0CBF90A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3C1DD810" w14:textId="72B809C6" w:rsidR="00527BD4" w:rsidRPr="00ED539E" w:rsidRDefault="005E2BE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D66C80">
              <w:t>2</w:t>
            </w:r>
          </w:fldSimple>
        </w:p>
      </w:tc>
    </w:tr>
  </w:tbl>
  <w:p w14:paraId="1726F0E3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4BF3E5EB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A713" w14:textId="77777777" w:rsidR="00E13DFE" w:rsidRDefault="00E13DFE">
      <w:r>
        <w:separator/>
      </w:r>
    </w:p>
    <w:p w14:paraId="3487812F" w14:textId="77777777" w:rsidR="00E13DFE" w:rsidRDefault="00E13DFE"/>
  </w:footnote>
  <w:footnote w:type="continuationSeparator" w:id="0">
    <w:p w14:paraId="6B2E1356" w14:textId="77777777" w:rsidR="00E13DFE" w:rsidRDefault="00E13DFE">
      <w:r>
        <w:continuationSeparator/>
      </w:r>
    </w:p>
    <w:p w14:paraId="61A8B038" w14:textId="77777777" w:rsidR="00E13DFE" w:rsidRDefault="00E13DFE"/>
  </w:footnote>
  <w:footnote w:id="1">
    <w:p w14:paraId="6FF0733E" w14:textId="2C4C2B8C" w:rsidR="00FC5109" w:rsidRDefault="00FC5109" w:rsidP="00FC5109">
      <w:pPr>
        <w:pStyle w:val="Voetnoottekst"/>
      </w:pPr>
      <w:r>
        <w:rPr>
          <w:rStyle w:val="Voetnootmarkering"/>
        </w:rPr>
        <w:footnoteRef/>
      </w:r>
      <w:r>
        <w:t xml:space="preserve"> Kamerstuk 29 362, nr. 348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C131" w14:textId="77777777" w:rsidR="005E2BE4" w:rsidRDefault="005E2B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F63E03" w14:paraId="18189603" w14:textId="77777777" w:rsidTr="00A50CF6">
      <w:tc>
        <w:tcPr>
          <w:tcW w:w="2156" w:type="dxa"/>
          <w:shd w:val="clear" w:color="auto" w:fill="auto"/>
        </w:tcPr>
        <w:p w14:paraId="59DD4122" w14:textId="77777777" w:rsidR="00527BD4" w:rsidRPr="005819CE" w:rsidRDefault="005E2BE4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Financieel-Economische Zaken</w:t>
          </w:r>
          <w:r w:rsidRPr="005819CE">
            <w:rPr>
              <w:b/>
            </w:rPr>
            <w:br/>
          </w:r>
          <w:r>
            <w:t>Eigenaarsadvisering</w:t>
          </w:r>
        </w:p>
      </w:tc>
    </w:tr>
    <w:tr w:rsidR="00F63E03" w14:paraId="606ACB65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023FB0B5" w14:textId="77777777" w:rsidR="00527BD4" w:rsidRPr="005819CE" w:rsidRDefault="00527BD4" w:rsidP="00A50CF6"/>
      </w:tc>
    </w:tr>
    <w:tr w:rsidR="00F63E03" w14:paraId="69D9FE63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7C09D202" w14:textId="77777777" w:rsidR="00527BD4" w:rsidRDefault="005E2BE4" w:rsidP="003A5290">
          <w:pPr>
            <w:pStyle w:val="Huisstijl-Kopje"/>
          </w:pPr>
          <w:r>
            <w:t>Ons kenmerk</w:t>
          </w:r>
        </w:p>
        <w:p w14:paraId="1FCA9249" w14:textId="77777777" w:rsidR="00502512" w:rsidRPr="00502512" w:rsidRDefault="005E2BE4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FEZ-EA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53021690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395AC23A" w14:textId="77777777" w:rsidR="00527BD4" w:rsidRPr="005819CE" w:rsidRDefault="00527BD4" w:rsidP="00361A56">
          <w:pPr>
            <w:pStyle w:val="Huisstijl-Kopje"/>
          </w:pPr>
        </w:p>
      </w:tc>
    </w:tr>
  </w:tbl>
  <w:p w14:paraId="6B011B91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248B7054" w14:textId="77777777" w:rsidR="00527BD4" w:rsidRDefault="00527BD4" w:rsidP="008C356D"/>
  <w:p w14:paraId="14611AAA" w14:textId="77777777" w:rsidR="00527BD4" w:rsidRPr="00740712" w:rsidRDefault="00527BD4" w:rsidP="008C356D"/>
  <w:p w14:paraId="6C489E8F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38F7B3A2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11B3260C" w14:textId="77777777" w:rsidR="00527BD4" w:rsidRDefault="00527BD4" w:rsidP="004F44C2"/>
  <w:p w14:paraId="20C745D2" w14:textId="77777777" w:rsidR="00527BD4" w:rsidRPr="00740712" w:rsidRDefault="00527BD4" w:rsidP="004F44C2"/>
  <w:p w14:paraId="17CE4A41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63E03" w14:paraId="28FA1FE8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2465B835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6D587EAD" w14:textId="77777777" w:rsidR="00527BD4" w:rsidRDefault="005E2BE4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7DBB95D4" wp14:editId="206FEA7E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00A03D" w14:textId="77777777" w:rsidR="00F034D8" w:rsidRDefault="00F034D8" w:rsidP="00F034D8">
          <w:pPr>
            <w:rPr>
              <w:szCs w:val="18"/>
            </w:rPr>
          </w:pPr>
        </w:p>
        <w:p w14:paraId="6E104BDA" w14:textId="77777777" w:rsidR="00E2409C" w:rsidRDefault="00E2409C"/>
        <w:p w14:paraId="023AE89A" w14:textId="77777777" w:rsidR="007269E3" w:rsidRDefault="007269E3" w:rsidP="00651CE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14:paraId="1EA6D776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01A47BA0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63E03" w14:paraId="3820BD3E" w14:textId="77777777" w:rsidTr="00A50CF6">
      <w:tc>
        <w:tcPr>
          <w:tcW w:w="2160" w:type="dxa"/>
          <w:shd w:val="clear" w:color="auto" w:fill="auto"/>
        </w:tcPr>
        <w:p w14:paraId="1E274D9E" w14:textId="77777777" w:rsidR="00527BD4" w:rsidRPr="005819CE" w:rsidRDefault="005E2BE4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Financieel-Economische Zaken</w:t>
          </w:r>
          <w:r w:rsidRPr="005819CE">
            <w:rPr>
              <w:b/>
            </w:rPr>
            <w:br/>
          </w:r>
          <w:r>
            <w:t>Eigenaarsadvisering</w:t>
          </w:r>
        </w:p>
        <w:p w14:paraId="64D96B7B" w14:textId="77777777" w:rsidR="00527BD4" w:rsidRPr="00BE5ED9" w:rsidRDefault="005E2BE4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3FD4529" w14:textId="77777777" w:rsidR="00EF495B" w:rsidRDefault="005E2BE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2652EE3E" w14:textId="77777777" w:rsidR="00EF495B" w:rsidRPr="005B3814" w:rsidRDefault="005E2BE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568A8AC7" w14:textId="77777777" w:rsidR="00EF495B" w:rsidRPr="0079551B" w:rsidRDefault="005E2BE4" w:rsidP="0098788A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  <w:p w14:paraId="7FCB5FA2" w14:textId="21825D8A" w:rsidR="00527BD4" w:rsidRPr="005819CE" w:rsidRDefault="00527BD4" w:rsidP="00A50CF6">
          <w:pPr>
            <w:pStyle w:val="Huisstijl-Adres"/>
          </w:pPr>
        </w:p>
      </w:tc>
    </w:tr>
    <w:tr w:rsidR="00F63E03" w14:paraId="7A28CC8F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5B08C2DF" w14:textId="77777777" w:rsidR="00527BD4" w:rsidRPr="005819CE" w:rsidRDefault="00527BD4" w:rsidP="00A50CF6"/>
      </w:tc>
    </w:tr>
    <w:tr w:rsidR="00F63E03" w14:paraId="280E6504" w14:textId="77777777" w:rsidTr="00A50CF6">
      <w:tc>
        <w:tcPr>
          <w:tcW w:w="2160" w:type="dxa"/>
          <w:shd w:val="clear" w:color="auto" w:fill="auto"/>
        </w:tcPr>
        <w:p w14:paraId="0A3C8B34" w14:textId="77777777" w:rsidR="000C0163" w:rsidRPr="005819CE" w:rsidRDefault="005E2BE4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FB50A1B" w14:textId="77777777" w:rsidR="000C0163" w:rsidRPr="005819CE" w:rsidRDefault="005E2BE4" w:rsidP="000C0163">
          <w:pPr>
            <w:pStyle w:val="Huisstijl-Gegeven"/>
          </w:pPr>
          <w:r>
            <w:t>FEZ-EA</w:t>
          </w:r>
          <w:r w:rsidR="00926AE2">
            <w:t xml:space="preserve"> / </w:t>
          </w:r>
          <w:r>
            <w:t>53021690</w:t>
          </w:r>
        </w:p>
        <w:p w14:paraId="1699DF0B" w14:textId="77777777" w:rsidR="00527BD4" w:rsidRPr="005819CE" w:rsidRDefault="00527BD4" w:rsidP="005E2BE4">
          <w:pPr>
            <w:pStyle w:val="Huisstijl-Kopje"/>
          </w:pPr>
        </w:p>
      </w:tc>
    </w:tr>
  </w:tbl>
  <w:p w14:paraId="4B4610E3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F63E03" w14:paraId="326A4914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A02A469" w14:textId="77777777" w:rsidR="00527BD4" w:rsidRPr="00BC3B53" w:rsidRDefault="005E2BE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F63E03" w14:paraId="4F58385C" w14:textId="77777777" w:rsidTr="007610AA">
      <w:tc>
        <w:tcPr>
          <w:tcW w:w="7520" w:type="dxa"/>
          <w:gridSpan w:val="2"/>
          <w:shd w:val="clear" w:color="auto" w:fill="auto"/>
        </w:tcPr>
        <w:p w14:paraId="3282648D" w14:textId="77777777" w:rsidR="00527BD4" w:rsidRPr="00983E8F" w:rsidRDefault="00527BD4" w:rsidP="00A50CF6">
          <w:pPr>
            <w:pStyle w:val="Huisstijl-Rubricering"/>
          </w:pPr>
        </w:p>
      </w:tc>
    </w:tr>
    <w:tr w:rsidR="00F63E03" w14:paraId="51705202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676F1AD" w14:textId="77777777" w:rsidR="00527BD4" w:rsidRDefault="005E2BE4" w:rsidP="00A50CF6">
          <w:pPr>
            <w:pStyle w:val="Huisstijl-NAW"/>
          </w:pPr>
          <w:r>
            <w:t>De Voorzitter van de Tweede Kamer</w:t>
          </w:r>
        </w:p>
        <w:p w14:paraId="1C221B91" w14:textId="77777777" w:rsidR="00F63E03" w:rsidRDefault="005E2BE4">
          <w:pPr>
            <w:pStyle w:val="Huisstijl-NAW"/>
          </w:pPr>
          <w:r>
            <w:t>der Staten-Generaal</w:t>
          </w:r>
        </w:p>
        <w:p w14:paraId="63885979" w14:textId="77777777" w:rsidR="00F63E03" w:rsidRDefault="005E2BE4">
          <w:pPr>
            <w:pStyle w:val="Huisstijl-NAW"/>
          </w:pPr>
          <w:r>
            <w:t>Prinses Irenestraat 6</w:t>
          </w:r>
        </w:p>
        <w:p w14:paraId="00DD61F5" w14:textId="77777777" w:rsidR="00F63E03" w:rsidRDefault="005E2BE4">
          <w:pPr>
            <w:pStyle w:val="Huisstijl-NAW"/>
          </w:pPr>
          <w:r>
            <w:t>2595 BD  DEN HAAG</w:t>
          </w:r>
        </w:p>
        <w:p w14:paraId="4803B62A" w14:textId="77777777" w:rsidR="00F63E03" w:rsidRDefault="00F63E03">
          <w:pPr>
            <w:pStyle w:val="Huisstijl-NAW"/>
          </w:pPr>
        </w:p>
      </w:tc>
    </w:tr>
    <w:tr w:rsidR="00F63E03" w14:paraId="6F9DCCF5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5D06F97B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63E03" w14:paraId="652D28FC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13CCB4B7" w14:textId="77777777" w:rsidR="00527BD4" w:rsidRPr="007709EF" w:rsidRDefault="005E2BE4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2F3D7E90" w14:textId="0DDF9AB7" w:rsidR="00527BD4" w:rsidRPr="007709EF" w:rsidRDefault="005E2BE4" w:rsidP="00A50CF6">
          <w:r>
            <w:t>30 april 2024</w:t>
          </w:r>
        </w:p>
      </w:tc>
    </w:tr>
    <w:tr w:rsidR="00F63E03" w14:paraId="05880A27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108A411D" w14:textId="77777777" w:rsidR="00527BD4" w:rsidRPr="007709EF" w:rsidRDefault="005E2BE4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22F0A8CA" w14:textId="77777777" w:rsidR="00527BD4" w:rsidRPr="007709EF" w:rsidRDefault="005E2BE4" w:rsidP="00A50CF6">
          <w:r>
            <w:t>Uitnodiging werkbezoek Rijksdienst voor Ondernemend Nederland (RVO)</w:t>
          </w:r>
        </w:p>
      </w:tc>
    </w:tr>
  </w:tbl>
  <w:p w14:paraId="4EFA398F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BBEAE6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E309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AF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A1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2F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70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F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8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87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4E267F1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F267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25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3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AD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6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64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63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A7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2889515">
    <w:abstractNumId w:val="10"/>
  </w:num>
  <w:num w:numId="2" w16cid:durableId="65230032">
    <w:abstractNumId w:val="7"/>
  </w:num>
  <w:num w:numId="3" w16cid:durableId="527641222">
    <w:abstractNumId w:val="6"/>
  </w:num>
  <w:num w:numId="4" w16cid:durableId="1175802970">
    <w:abstractNumId w:val="5"/>
  </w:num>
  <w:num w:numId="5" w16cid:durableId="624696592">
    <w:abstractNumId w:val="4"/>
  </w:num>
  <w:num w:numId="6" w16cid:durableId="1381515933">
    <w:abstractNumId w:val="8"/>
  </w:num>
  <w:num w:numId="7" w16cid:durableId="403993984">
    <w:abstractNumId w:val="3"/>
  </w:num>
  <w:num w:numId="8" w16cid:durableId="527257690">
    <w:abstractNumId w:val="2"/>
  </w:num>
  <w:num w:numId="9" w16cid:durableId="1875195812">
    <w:abstractNumId w:val="1"/>
  </w:num>
  <w:num w:numId="10" w16cid:durableId="629359435">
    <w:abstractNumId w:val="0"/>
  </w:num>
  <w:num w:numId="11" w16cid:durableId="1744184470">
    <w:abstractNumId w:val="9"/>
  </w:num>
  <w:num w:numId="12" w16cid:durableId="642586517">
    <w:abstractNumId w:val="11"/>
  </w:num>
  <w:num w:numId="13" w16cid:durableId="1592546965">
    <w:abstractNumId w:val="13"/>
  </w:num>
  <w:num w:numId="14" w16cid:durableId="190402739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2B4F"/>
    <w:rsid w:val="00013862"/>
    <w:rsid w:val="00013F6D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E505E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7095"/>
    <w:rsid w:val="005403C8"/>
    <w:rsid w:val="005429DC"/>
    <w:rsid w:val="005565F9"/>
    <w:rsid w:val="00573041"/>
    <w:rsid w:val="00575B80"/>
    <w:rsid w:val="0057620F"/>
    <w:rsid w:val="005819CE"/>
    <w:rsid w:val="0058298D"/>
    <w:rsid w:val="00584C1A"/>
    <w:rsid w:val="00591E4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E2BE4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506E"/>
    <w:rsid w:val="00705433"/>
    <w:rsid w:val="00714DC5"/>
    <w:rsid w:val="00715237"/>
    <w:rsid w:val="00721AE1"/>
    <w:rsid w:val="007254A5"/>
    <w:rsid w:val="00725748"/>
    <w:rsid w:val="007269E3"/>
    <w:rsid w:val="00735D88"/>
    <w:rsid w:val="0073720D"/>
    <w:rsid w:val="00737507"/>
    <w:rsid w:val="00740712"/>
    <w:rsid w:val="00742AB9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1FE4"/>
    <w:rsid w:val="007F439C"/>
    <w:rsid w:val="007F510A"/>
    <w:rsid w:val="007F5331"/>
    <w:rsid w:val="00800CCA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3C59"/>
    <w:rsid w:val="009F3259"/>
    <w:rsid w:val="00A037D5"/>
    <w:rsid w:val="00A056DE"/>
    <w:rsid w:val="00A128AD"/>
    <w:rsid w:val="00A16D7E"/>
    <w:rsid w:val="00A21E76"/>
    <w:rsid w:val="00A23BC8"/>
    <w:rsid w:val="00A245F8"/>
    <w:rsid w:val="00A30E68"/>
    <w:rsid w:val="00A31933"/>
    <w:rsid w:val="00A329D2"/>
    <w:rsid w:val="00A34AA0"/>
    <w:rsid w:val="00A3715C"/>
    <w:rsid w:val="00A413B4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849F5"/>
    <w:rsid w:val="00B91CFC"/>
    <w:rsid w:val="00B93893"/>
    <w:rsid w:val="00BA1397"/>
    <w:rsid w:val="00BA7E0A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FE6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C6947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6E01"/>
    <w:rsid w:val="00D57A56"/>
    <w:rsid w:val="00D604B3"/>
    <w:rsid w:val="00D60BA4"/>
    <w:rsid w:val="00D62419"/>
    <w:rsid w:val="00D66C80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3DF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4805"/>
    <w:rsid w:val="00F41A6F"/>
    <w:rsid w:val="00F45A25"/>
    <w:rsid w:val="00F50F86"/>
    <w:rsid w:val="00F53F91"/>
    <w:rsid w:val="00F61569"/>
    <w:rsid w:val="00F61A72"/>
    <w:rsid w:val="00F62B67"/>
    <w:rsid w:val="00F63E03"/>
    <w:rsid w:val="00F66F13"/>
    <w:rsid w:val="00F74073"/>
    <w:rsid w:val="00F75603"/>
    <w:rsid w:val="00F845B4"/>
    <w:rsid w:val="00F8713B"/>
    <w:rsid w:val="00F93F9E"/>
    <w:rsid w:val="00FA2CD7"/>
    <w:rsid w:val="00FB06ED"/>
    <w:rsid w:val="00FC2311"/>
    <w:rsid w:val="00FC3165"/>
    <w:rsid w:val="00FC36AB"/>
    <w:rsid w:val="00FC4300"/>
    <w:rsid w:val="00FC5109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D3A9C"/>
  <w15:docId w15:val="{77C3A413-A604-4279-8636-8B21FD37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1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24820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5E7403"/>
    <w:rsid w:val="00A22FC5"/>
    <w:rsid w:val="00A24820"/>
    <w:rsid w:val="00F7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241</ap:Words>
  <ap:Characters>1360</ap:Characters>
  <ap:DocSecurity>0</ap:DocSecurity>
  <ap:Lines>43</ap:Lines>
  <ap:Paragraphs>14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1587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2024-04-30T11:52:00.0000000Z</dcterms:created>
  <dcterms:modified xsi:type="dcterms:W3CDTF">2024-04-30T11:52:00.0000000Z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koremans</vt:lpwstr>
  </property>
  <property fmtid="{D5CDD505-2E9C-101B-9397-08002B2CF9AE}" pid="3" name="AUTHOR_ID">
    <vt:lpwstr>koremans</vt:lpwstr>
  </property>
  <property fmtid="{D5CDD505-2E9C-101B-9397-08002B2CF9AE}" pid="4" name="A_ADRES">
    <vt:lpwstr>De Voorzitter van de Tweede Kamer
der Staten-Generaal
Prinses Irenestraat 6
2595 BD  DEN HAAG
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A_KENMERK">
    <vt:lpwstr/>
  </property>
  <property fmtid="{D5CDD505-2E9C-101B-9397-08002B2CF9AE}" pid="8" name="DOCNAME">
    <vt:lpwstr>Uitnodiging werkbezoek Rijksdienst voor Ondernemend Nederland (RVO)</vt:lpwstr>
  </property>
  <property fmtid="{D5CDD505-2E9C-101B-9397-08002B2CF9AE}" pid="9" name="documentId">
    <vt:lpwstr>53021690</vt:lpwstr>
  </property>
  <property fmtid="{D5CDD505-2E9C-101B-9397-08002B2CF9AE}" pid="10" name="Header">
    <vt:lpwstr>Brief - EZK</vt:lpwstr>
  </property>
  <property fmtid="{D5CDD505-2E9C-101B-9397-08002B2CF9AE}" pid="11" name="HeaderId">
    <vt:lpwstr>92A813B97F484727992FBED5C2C35CFE</vt:lpwstr>
  </property>
  <property fmtid="{D5CDD505-2E9C-101B-9397-08002B2CF9AE}" pid="12" name="Template">
    <vt:lpwstr>Brief - EZK</vt:lpwstr>
  </property>
  <property fmtid="{D5CDD505-2E9C-101B-9397-08002B2CF9AE}" pid="13" name="TemplateId">
    <vt:lpwstr>789F209D8C0B4D7EACC33BF60800357F</vt:lpwstr>
  </property>
  <property fmtid="{D5CDD505-2E9C-101B-9397-08002B2CF9AE}" pid="14" name="TYPE_ID">
    <vt:lpwstr>Brief</vt:lpwstr>
  </property>
  <property fmtid="{D5CDD505-2E9C-101B-9397-08002B2CF9AE}" pid="15" name="Typist">
    <vt:lpwstr>koremans</vt:lpwstr>
  </property>
</Properties>
</file>